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B7D4" w14:textId="77777777" w:rsidR="009D434A" w:rsidRPr="007D3A5C" w:rsidRDefault="009D434A" w:rsidP="009D434A">
      <w:pPr>
        <w:tabs>
          <w:tab w:val="left" w:pos="-90"/>
          <w:tab w:val="left" w:pos="2070"/>
          <w:tab w:val="left" w:pos="3870"/>
          <w:tab w:val="left" w:pos="5670"/>
          <w:tab w:val="left" w:pos="7830"/>
          <w:tab w:val="left" w:pos="8550"/>
          <w:tab w:val="left" w:pos="9270"/>
        </w:tabs>
        <w:jc w:val="center"/>
        <w:rPr>
          <w:rFonts w:ascii="Times New Roman" w:hAnsi="Times New Roman"/>
          <w:sz w:val="44"/>
          <w:szCs w:val="44"/>
        </w:rPr>
      </w:pPr>
      <w:r w:rsidRPr="007D3A5C">
        <w:rPr>
          <w:rFonts w:ascii="Times New Roman" w:hAnsi="Times New Roman"/>
          <w:sz w:val="44"/>
          <w:szCs w:val="44"/>
        </w:rPr>
        <w:t>ELLIS WATER CO., INC. (IN5228001)</w:t>
      </w:r>
    </w:p>
    <w:p w14:paraId="0F99EB07" w14:textId="1670E288" w:rsidR="009D434A" w:rsidRPr="007D3A5C" w:rsidRDefault="00D0613B" w:rsidP="009D434A">
      <w:pPr>
        <w:tabs>
          <w:tab w:val="left" w:pos="-90"/>
          <w:tab w:val="left" w:pos="2070"/>
          <w:tab w:val="left" w:pos="3870"/>
          <w:tab w:val="left" w:pos="5670"/>
          <w:tab w:val="left" w:pos="7830"/>
          <w:tab w:val="left" w:pos="8550"/>
          <w:tab w:val="left" w:pos="9270"/>
        </w:tabs>
        <w:jc w:val="center"/>
        <w:rPr>
          <w:rFonts w:ascii="Times New Roman" w:hAnsi="Times New Roman"/>
          <w:sz w:val="32"/>
          <w:szCs w:val="32"/>
        </w:rPr>
      </w:pPr>
      <w:r>
        <w:rPr>
          <w:rFonts w:ascii="Times New Roman" w:hAnsi="Times New Roman"/>
          <w:sz w:val="32"/>
          <w:szCs w:val="32"/>
        </w:rPr>
        <w:t>2021</w:t>
      </w:r>
      <w:r w:rsidR="009D434A" w:rsidRPr="007D3A5C">
        <w:rPr>
          <w:rFonts w:ascii="Times New Roman" w:hAnsi="Times New Roman"/>
          <w:sz w:val="32"/>
          <w:szCs w:val="32"/>
        </w:rPr>
        <w:t xml:space="preserve"> A</w:t>
      </w:r>
      <w:r w:rsidR="009D434A">
        <w:rPr>
          <w:rFonts w:ascii="Times New Roman" w:hAnsi="Times New Roman"/>
          <w:sz w:val="32"/>
          <w:szCs w:val="32"/>
        </w:rPr>
        <w:t>nnual</w:t>
      </w:r>
      <w:r w:rsidR="009D434A" w:rsidRPr="007D3A5C">
        <w:rPr>
          <w:rFonts w:ascii="Times New Roman" w:hAnsi="Times New Roman"/>
          <w:sz w:val="32"/>
          <w:szCs w:val="32"/>
        </w:rPr>
        <w:t xml:space="preserve"> Water Quality Report</w:t>
      </w:r>
      <w:r w:rsidR="009D434A" w:rsidRPr="007D3A5C">
        <w:rPr>
          <w:rFonts w:ascii="Times New Roman" w:hAnsi="Times New Roman"/>
          <w:color w:val="FF0000"/>
          <w:sz w:val="32"/>
          <w:szCs w:val="32"/>
        </w:rPr>
        <w:t xml:space="preserve"> </w:t>
      </w:r>
    </w:p>
    <w:p w14:paraId="1EDA2910" w14:textId="72EE428A" w:rsidR="009D434A" w:rsidRPr="007D3A5C" w:rsidRDefault="009D434A" w:rsidP="009D434A">
      <w:pPr>
        <w:tabs>
          <w:tab w:val="left" w:pos="-90"/>
          <w:tab w:val="left" w:pos="2070"/>
          <w:tab w:val="left" w:pos="3870"/>
          <w:tab w:val="left" w:pos="5670"/>
          <w:tab w:val="left" w:pos="7830"/>
          <w:tab w:val="left" w:pos="8550"/>
          <w:tab w:val="left" w:pos="9270"/>
        </w:tabs>
        <w:jc w:val="center"/>
        <w:rPr>
          <w:rFonts w:ascii="Times New Roman" w:hAnsi="Times New Roman"/>
          <w:sz w:val="32"/>
          <w:szCs w:val="32"/>
        </w:rPr>
      </w:pPr>
      <w:r>
        <w:rPr>
          <w:rFonts w:ascii="Times New Roman" w:hAnsi="Times New Roman"/>
          <w:sz w:val="32"/>
          <w:szCs w:val="32"/>
        </w:rPr>
        <w:t xml:space="preserve">January 1 to December 31, </w:t>
      </w:r>
      <w:r w:rsidR="00D0613B">
        <w:rPr>
          <w:rFonts w:ascii="Times New Roman" w:hAnsi="Times New Roman"/>
          <w:sz w:val="32"/>
          <w:szCs w:val="32"/>
        </w:rPr>
        <w:t>2021</w:t>
      </w:r>
    </w:p>
    <w:p w14:paraId="32660329" w14:textId="77777777" w:rsidR="009D434A" w:rsidRDefault="009D434A" w:rsidP="009D434A">
      <w:pPr>
        <w:tabs>
          <w:tab w:val="left" w:pos="-90"/>
          <w:tab w:val="left" w:pos="2070"/>
          <w:tab w:val="left" w:pos="3870"/>
          <w:tab w:val="left" w:pos="5670"/>
          <w:tab w:val="left" w:pos="7830"/>
          <w:tab w:val="left" w:pos="8550"/>
          <w:tab w:val="left" w:pos="9270"/>
        </w:tabs>
        <w:rPr>
          <w:rFonts w:ascii="Times New Roman" w:hAnsi="Times New Roman"/>
          <w:color w:val="FF0000"/>
          <w:sz w:val="24"/>
          <w:szCs w:val="24"/>
        </w:rPr>
      </w:pPr>
    </w:p>
    <w:p w14:paraId="0E940627" w14:textId="77777777" w:rsidR="009D434A" w:rsidRPr="00CD4C03" w:rsidRDefault="009D434A" w:rsidP="009D434A">
      <w:pPr>
        <w:rPr>
          <w:rFonts w:ascii="Times New Roman" w:hAnsi="Times New Roman"/>
          <w:sz w:val="24"/>
          <w:szCs w:val="24"/>
        </w:rPr>
      </w:pPr>
      <w:r w:rsidRPr="00CD4C03">
        <w:rPr>
          <w:rFonts w:ascii="Times New Roman" w:hAnsi="Times New Roman"/>
          <w:sz w:val="24"/>
          <w:szCs w:val="24"/>
        </w:rPr>
        <w: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5FBCB9DE" w14:textId="77777777" w:rsidR="009D434A" w:rsidRPr="00CD4C03" w:rsidRDefault="009D434A" w:rsidP="009D434A">
      <w:pPr>
        <w:rPr>
          <w:rFonts w:ascii="Times New Roman" w:hAnsi="Times New Roman"/>
          <w:sz w:val="24"/>
          <w:szCs w:val="24"/>
        </w:rPr>
      </w:pPr>
    </w:p>
    <w:p w14:paraId="66336039" w14:textId="77777777" w:rsidR="009D434A" w:rsidRPr="00CD4C03" w:rsidRDefault="009D434A" w:rsidP="009D434A">
      <w:pPr>
        <w:rPr>
          <w:rFonts w:ascii="Times New Roman" w:hAnsi="Times New Roman"/>
          <w:sz w:val="24"/>
          <w:szCs w:val="24"/>
        </w:rPr>
      </w:pPr>
      <w:r>
        <w:rPr>
          <w:rFonts w:ascii="Times New Roman" w:hAnsi="Times New Roman"/>
          <w:sz w:val="24"/>
          <w:szCs w:val="24"/>
        </w:rPr>
        <w:t>Our water</w:t>
      </w:r>
      <w:r w:rsidRPr="00CD4C03">
        <w:rPr>
          <w:rFonts w:ascii="Times New Roman" w:hAnsi="Times New Roman"/>
          <w:sz w:val="24"/>
          <w:szCs w:val="24"/>
        </w:rPr>
        <w:t xml:space="preserve"> i</w:t>
      </w:r>
      <w:r>
        <w:rPr>
          <w:rFonts w:ascii="Times New Roman" w:hAnsi="Times New Roman"/>
          <w:sz w:val="24"/>
          <w:szCs w:val="24"/>
        </w:rPr>
        <w:t>s purchased as finished water from the City</w:t>
      </w:r>
      <w:r w:rsidRPr="00CD4C03">
        <w:rPr>
          <w:rFonts w:ascii="Times New Roman" w:hAnsi="Times New Roman"/>
          <w:sz w:val="24"/>
          <w:szCs w:val="24"/>
        </w:rPr>
        <w:t xml:space="preserve"> of Linton.  Linton uses ground water </w:t>
      </w:r>
      <w:r>
        <w:rPr>
          <w:rFonts w:ascii="Times New Roman" w:hAnsi="Times New Roman"/>
          <w:sz w:val="24"/>
          <w:szCs w:val="24"/>
        </w:rPr>
        <w:t>from wells near Ilene, Indiana.</w:t>
      </w:r>
    </w:p>
    <w:p w14:paraId="5BFF5E18" w14:textId="77777777" w:rsidR="009D434A" w:rsidRPr="00CD4C03" w:rsidRDefault="009D434A" w:rsidP="009D434A">
      <w:pPr>
        <w:keepNext/>
        <w:keepLines/>
        <w:tabs>
          <w:tab w:val="left" w:pos="0"/>
          <w:tab w:val="left" w:pos="720"/>
          <w:tab w:val="left" w:pos="3870"/>
          <w:tab w:val="left" w:pos="5670"/>
          <w:tab w:val="left" w:pos="7830"/>
          <w:tab w:val="left" w:pos="8550"/>
          <w:tab w:val="left" w:pos="8640"/>
          <w:tab w:val="left" w:pos="9360"/>
        </w:tabs>
        <w:rPr>
          <w:rFonts w:ascii="Times New Roman" w:hAnsi="Times New Roman"/>
          <w:i/>
          <w:sz w:val="24"/>
          <w:szCs w:val="24"/>
        </w:rPr>
      </w:pPr>
      <w:r w:rsidRPr="00CD4C03">
        <w:rPr>
          <w:rFonts w:ascii="Times New Roman" w:hAnsi="Times New Roman"/>
          <w:i/>
          <w:sz w:val="24"/>
          <w:szCs w:val="24"/>
        </w:rPr>
        <w:t xml:space="preserve">   </w:t>
      </w:r>
    </w:p>
    <w:p w14:paraId="6EC9B46E" w14:textId="53F38B3B" w:rsidR="009D434A" w:rsidRPr="00CD4C03" w:rsidRDefault="009D434A" w:rsidP="00F31CE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szCs w:val="24"/>
        </w:rPr>
      </w:pPr>
      <w:r w:rsidRPr="00CD4C03">
        <w:rPr>
          <w:rFonts w:ascii="Times New Roman" w:hAnsi="Times New Roman"/>
          <w:sz w:val="24"/>
          <w:szCs w:val="24"/>
        </w:rPr>
        <w:t xml:space="preserve">Ellis Water routinely monitors for constituents in your drinking water according to Federal and State laws. This </w:t>
      </w:r>
      <w:r w:rsidR="00F31CE6">
        <w:rPr>
          <w:rFonts w:ascii="Times New Roman" w:hAnsi="Times New Roman"/>
          <w:sz w:val="24"/>
          <w:szCs w:val="24"/>
        </w:rPr>
        <w:t>t</w:t>
      </w:r>
      <w:r w:rsidRPr="00CD4C03">
        <w:rPr>
          <w:rFonts w:ascii="Times New Roman" w:hAnsi="Times New Roman"/>
          <w:sz w:val="24"/>
          <w:szCs w:val="24"/>
        </w:rPr>
        <w:t>able shows the results of our monitoring for the period of January 1</w:t>
      </w:r>
      <w:proofErr w:type="spellStart"/>
      <w:r w:rsidRPr="00CD4C03">
        <w:rPr>
          <w:rFonts w:ascii="Times New Roman" w:hAnsi="Times New Roman"/>
          <w:position w:val="12"/>
          <w:sz w:val="24"/>
          <w:szCs w:val="24"/>
        </w:rPr>
        <w:t>st</w:t>
      </w:r>
      <w:proofErr w:type="spellEnd"/>
      <w:r w:rsidRPr="00CD4C03">
        <w:rPr>
          <w:rFonts w:ascii="Times New Roman" w:hAnsi="Times New Roman"/>
          <w:sz w:val="24"/>
          <w:szCs w:val="24"/>
        </w:rPr>
        <w:t xml:space="preserve"> to December 31</w:t>
      </w:r>
      <w:proofErr w:type="spellStart"/>
      <w:r w:rsidRPr="00CD4C03">
        <w:rPr>
          <w:rFonts w:ascii="Times New Roman" w:hAnsi="Times New Roman"/>
          <w:position w:val="12"/>
          <w:sz w:val="24"/>
          <w:szCs w:val="24"/>
        </w:rPr>
        <w:t>st</w:t>
      </w:r>
      <w:proofErr w:type="spellEnd"/>
      <w:r w:rsidRPr="00CD4C03">
        <w:rPr>
          <w:rFonts w:ascii="Times New Roman" w:hAnsi="Times New Roman"/>
          <w:sz w:val="24"/>
          <w:szCs w:val="24"/>
        </w:rPr>
        <w:t>,</w:t>
      </w:r>
      <w:r w:rsidRPr="00CD4C03">
        <w:rPr>
          <w:rFonts w:ascii="Times New Roman" w:hAnsi="Times New Roman"/>
          <w:b/>
          <w:sz w:val="24"/>
          <w:szCs w:val="24"/>
        </w:rPr>
        <w:t xml:space="preserve"> </w:t>
      </w:r>
      <w:r w:rsidR="00D0613B">
        <w:rPr>
          <w:rFonts w:ascii="Times New Roman" w:hAnsi="Times New Roman"/>
          <w:sz w:val="24"/>
          <w:szCs w:val="24"/>
        </w:rPr>
        <w:t>2021</w:t>
      </w:r>
      <w:r w:rsidRPr="00CD4C03">
        <w:rPr>
          <w:rFonts w:ascii="Times New Roman" w:hAnsi="Times New Roman"/>
          <w:b/>
          <w:sz w:val="24"/>
          <w:szCs w:val="24"/>
        </w:rPr>
        <w:t xml:space="preserve">. </w:t>
      </w:r>
    </w:p>
    <w:p w14:paraId="4B1BC783"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p>
    <w:p w14:paraId="03C1C7A2"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szCs w:val="24"/>
        </w:rPr>
      </w:pPr>
      <w:r w:rsidRPr="00CD4C03">
        <w:rPr>
          <w:rFonts w:ascii="Times New Roman" w:hAnsi="Times New Roman"/>
          <w:sz w:val="24"/>
          <w:szCs w:val="24"/>
        </w:rPr>
        <w:t>In this table you will find many terms and abbreviations you might not be familiar with. To help you better understand these terms we've provided the following definitions:</w:t>
      </w:r>
    </w:p>
    <w:p w14:paraId="3C143990"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p>
    <w:p w14:paraId="6EF12D7D"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r w:rsidRPr="00CD4C03">
        <w:rPr>
          <w:rFonts w:ascii="Times New Roman" w:hAnsi="Times New Roman"/>
          <w:i/>
          <w:sz w:val="24"/>
          <w:szCs w:val="24"/>
        </w:rPr>
        <w:t>Parts per million (ppm) or Milligrams per liter (mg/l)</w:t>
      </w:r>
      <w:r w:rsidRPr="00CD4C03">
        <w:rPr>
          <w:rFonts w:ascii="Times New Roman" w:hAnsi="Times New Roman"/>
          <w:sz w:val="24"/>
          <w:szCs w:val="24"/>
        </w:rPr>
        <w:t xml:space="preserve"> - one part per million corresponds to one minute in two years or a single penny in $10,000.</w:t>
      </w:r>
    </w:p>
    <w:p w14:paraId="356B0EFE"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p>
    <w:p w14:paraId="672B0668"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r w:rsidRPr="00CD4C03">
        <w:rPr>
          <w:rFonts w:ascii="Times New Roman" w:hAnsi="Times New Roman"/>
          <w:i/>
          <w:sz w:val="24"/>
          <w:szCs w:val="24"/>
        </w:rPr>
        <w:t>Parts per billion (ppb) or Micrograms per liter</w:t>
      </w:r>
      <w:r w:rsidRPr="00CD4C03">
        <w:rPr>
          <w:rFonts w:ascii="Times New Roman" w:hAnsi="Times New Roman"/>
          <w:sz w:val="24"/>
          <w:szCs w:val="24"/>
        </w:rPr>
        <w:t xml:space="preserve"> - one part per billion corresponds to one minute in 2,000 years, or a single penny in $10,000,000. </w:t>
      </w:r>
    </w:p>
    <w:p w14:paraId="78A19F57"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4"/>
          <w:szCs w:val="24"/>
        </w:rPr>
      </w:pPr>
    </w:p>
    <w:p w14:paraId="6B6ACB75"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r w:rsidRPr="00CD4C03">
        <w:rPr>
          <w:rFonts w:ascii="Times New Roman" w:hAnsi="Times New Roman"/>
          <w:i/>
          <w:sz w:val="24"/>
          <w:szCs w:val="24"/>
        </w:rPr>
        <w:t>Picocuries per liter (</w:t>
      </w:r>
      <w:proofErr w:type="spellStart"/>
      <w:r w:rsidRPr="00CD4C03">
        <w:rPr>
          <w:rFonts w:ascii="Times New Roman" w:hAnsi="Times New Roman"/>
          <w:i/>
          <w:sz w:val="24"/>
          <w:szCs w:val="24"/>
        </w:rPr>
        <w:t>pCi</w:t>
      </w:r>
      <w:proofErr w:type="spellEnd"/>
      <w:r w:rsidRPr="00CD4C03">
        <w:rPr>
          <w:rFonts w:ascii="Times New Roman" w:hAnsi="Times New Roman"/>
          <w:i/>
          <w:sz w:val="24"/>
          <w:szCs w:val="24"/>
        </w:rPr>
        <w:t>/L)</w:t>
      </w:r>
      <w:r w:rsidRPr="00CD4C03">
        <w:rPr>
          <w:rFonts w:ascii="Times New Roman" w:hAnsi="Times New Roman"/>
          <w:sz w:val="24"/>
          <w:szCs w:val="24"/>
        </w:rPr>
        <w:t xml:space="preserve"> - picocuries per liter is a measure of the radioactivity in water.</w:t>
      </w:r>
    </w:p>
    <w:p w14:paraId="7B0C3545"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p>
    <w:p w14:paraId="1E649C51"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r w:rsidRPr="00CD4C03">
        <w:rPr>
          <w:rFonts w:ascii="Times New Roman" w:hAnsi="Times New Roman"/>
          <w:i/>
          <w:sz w:val="24"/>
          <w:szCs w:val="24"/>
        </w:rPr>
        <w:t>Maximum Contaminant Level (MCL)</w:t>
      </w:r>
      <w:r w:rsidRPr="00CD4C03">
        <w:rPr>
          <w:rFonts w:ascii="Times New Roman" w:hAnsi="Times New Roman"/>
          <w:sz w:val="24"/>
          <w:szCs w:val="24"/>
        </w:rPr>
        <w:t xml:space="preserve"> - (mandatory language) The “Maximum Allowed” (MCL) is the highest level of a contaminant that is allowed in drinking water.  MCLs are set as close to the MCLGs as feasible using the best available treatment technology.</w:t>
      </w:r>
    </w:p>
    <w:p w14:paraId="14CD99D5"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p>
    <w:p w14:paraId="2E934204"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r w:rsidRPr="00CD4C03">
        <w:rPr>
          <w:rFonts w:ascii="Times New Roman" w:hAnsi="Times New Roman"/>
          <w:i/>
          <w:sz w:val="24"/>
          <w:szCs w:val="24"/>
        </w:rPr>
        <w:t>Maximum Contaminant Level Goal (MCLG)</w:t>
      </w:r>
      <w:r w:rsidRPr="00CD4C03">
        <w:rPr>
          <w:rFonts w:ascii="Times New Roman" w:hAnsi="Times New Roman"/>
          <w:sz w:val="24"/>
          <w:szCs w:val="24"/>
        </w:rPr>
        <w:t xml:space="preserve"> - (mandatory language) The “Goal”(MCLG) is the level of a contaminant in drinking water below which there is no known or expected risk to health.  MCLGs allow for a margin of safety.</w:t>
      </w:r>
    </w:p>
    <w:p w14:paraId="625871C9"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p>
    <w:p w14:paraId="76122028" w14:textId="77777777" w:rsidR="009D434A" w:rsidRPr="00CD4C03" w:rsidRDefault="009D434A" w:rsidP="009D434A">
      <w:pPr>
        <w:rPr>
          <w:rFonts w:ascii="Times New Roman" w:hAnsi="Times New Roman"/>
          <w:sz w:val="24"/>
          <w:szCs w:val="24"/>
        </w:rPr>
      </w:pPr>
      <w:r w:rsidRPr="00CD4C03">
        <w:rPr>
          <w:rFonts w:ascii="Times New Roman" w:hAnsi="Times New Roman"/>
          <w:i/>
          <w:sz w:val="24"/>
          <w:szCs w:val="24"/>
        </w:rPr>
        <w:t>Maximum Residual Disinfectant Level (MRDL)</w:t>
      </w:r>
      <w:r w:rsidRPr="00CD4C03">
        <w:rPr>
          <w:rFonts w:ascii="Times New Roman" w:hAnsi="Times New Roman"/>
          <w:sz w:val="24"/>
          <w:szCs w:val="24"/>
        </w:rPr>
        <w:t xml:space="preserve"> – (mandatory language) The highest level of a disinfectant allowed in drinking water.  There is convincing evidence that addition of a disinfectant is necessary for control of microbial contaminants.</w:t>
      </w:r>
    </w:p>
    <w:p w14:paraId="30688D34" w14:textId="77777777" w:rsidR="009D434A" w:rsidRPr="00CD4C03" w:rsidRDefault="009D434A" w:rsidP="009D434A">
      <w:pPr>
        <w:rPr>
          <w:rFonts w:ascii="Times New Roman" w:hAnsi="Times New Roman"/>
          <w:sz w:val="24"/>
          <w:szCs w:val="24"/>
        </w:rPr>
      </w:pPr>
    </w:p>
    <w:p w14:paraId="35FDC24F" w14:textId="77777777" w:rsidR="009D434A" w:rsidRPr="00CD4C03" w:rsidRDefault="009D434A" w:rsidP="009D434A">
      <w:pPr>
        <w:rPr>
          <w:rFonts w:ascii="Times New Roman" w:hAnsi="Times New Roman"/>
          <w:sz w:val="24"/>
          <w:szCs w:val="24"/>
        </w:rPr>
        <w:sectPr w:rsidR="009D434A" w:rsidRPr="00CD4C03" w:rsidSect="00E759A8">
          <w:pgSz w:w="12240" w:h="15840"/>
          <w:pgMar w:top="720" w:right="720" w:bottom="720" w:left="720" w:header="1008" w:footer="1008" w:gutter="0"/>
          <w:cols w:space="720"/>
          <w:docGrid w:linePitch="272"/>
        </w:sectPr>
      </w:pPr>
      <w:r w:rsidRPr="00CD4C03">
        <w:rPr>
          <w:rFonts w:ascii="Times New Roman" w:hAnsi="Times New Roman"/>
          <w:i/>
          <w:sz w:val="24"/>
          <w:szCs w:val="24"/>
        </w:rPr>
        <w:t>Maximum Residual Disinfectant Level Goal (MRDLG)</w:t>
      </w:r>
      <w:r w:rsidRPr="00CD4C03">
        <w:rPr>
          <w:rFonts w:ascii="Times New Roman" w:hAnsi="Times New Roman"/>
          <w:sz w:val="24"/>
          <w:szCs w:val="24"/>
        </w:rPr>
        <w:t xml:space="preserve"> – (mandatory language) The level of a drinking water disinfectant below which there is no known or expected risk to health.  MRDLGs do not reflect the benefits of the use of disinfectants to control microbial contaminants.</w:t>
      </w:r>
    </w:p>
    <w:tbl>
      <w:tblPr>
        <w:tblW w:w="14260" w:type="dxa"/>
        <w:tblInd w:w="190" w:type="dxa"/>
        <w:tblLayout w:type="fixed"/>
        <w:tblCellMar>
          <w:left w:w="100" w:type="dxa"/>
          <w:right w:w="100" w:type="dxa"/>
        </w:tblCellMar>
        <w:tblLook w:val="0000" w:firstRow="0" w:lastRow="0" w:firstColumn="0" w:lastColumn="0" w:noHBand="0" w:noVBand="0"/>
      </w:tblPr>
      <w:tblGrid>
        <w:gridCol w:w="2266"/>
        <w:gridCol w:w="943"/>
        <w:gridCol w:w="754"/>
        <w:gridCol w:w="848"/>
        <w:gridCol w:w="1227"/>
        <w:gridCol w:w="1415"/>
        <w:gridCol w:w="615"/>
        <w:gridCol w:w="2971"/>
        <w:gridCol w:w="3221"/>
      </w:tblGrid>
      <w:tr w:rsidR="009D434A" w14:paraId="0762FE0B" w14:textId="77777777" w:rsidTr="009711E2">
        <w:trPr>
          <w:cantSplit/>
          <w:trHeight w:val="670"/>
        </w:trPr>
        <w:tc>
          <w:tcPr>
            <w:tcW w:w="14260" w:type="dxa"/>
            <w:gridSpan w:val="9"/>
            <w:tcBorders>
              <w:top w:val="single" w:sz="6" w:space="0" w:color="auto"/>
              <w:left w:val="single" w:sz="6" w:space="0" w:color="auto"/>
              <w:bottom w:val="single" w:sz="6" w:space="0" w:color="auto"/>
              <w:right w:val="single" w:sz="6" w:space="0" w:color="auto"/>
            </w:tcBorders>
          </w:tcPr>
          <w:p w14:paraId="63140FF0" w14:textId="77777777" w:rsidR="009D434A" w:rsidRDefault="009D434A" w:rsidP="009711E2">
            <w:pPr>
              <w:jc w:val="center"/>
              <w:rPr>
                <w:rFonts w:ascii="Times New Roman" w:hAnsi="Times New Roman"/>
                <w:b/>
                <w:sz w:val="24"/>
                <w:szCs w:val="24"/>
              </w:rPr>
            </w:pPr>
            <w:r>
              <w:rPr>
                <w:rFonts w:ascii="Times New Roman" w:hAnsi="Times New Roman"/>
                <w:b/>
                <w:i/>
                <w:color w:val="800000"/>
                <w:sz w:val="36"/>
                <w:szCs w:val="36"/>
              </w:rPr>
              <w:lastRenderedPageBreak/>
              <w:t xml:space="preserve"> </w:t>
            </w:r>
          </w:p>
          <w:p w14:paraId="13B44FB8" w14:textId="77777777" w:rsidR="009D434A" w:rsidRDefault="009D434A" w:rsidP="009711E2">
            <w:pPr>
              <w:jc w:val="center"/>
              <w:rPr>
                <w:rFonts w:ascii="Times New Roman" w:hAnsi="Times New Roman"/>
                <w:sz w:val="24"/>
                <w:szCs w:val="24"/>
              </w:rPr>
            </w:pPr>
            <w:r>
              <w:rPr>
                <w:rFonts w:ascii="Times New Roman" w:hAnsi="Times New Roman"/>
                <w:b/>
                <w:sz w:val="24"/>
                <w:szCs w:val="24"/>
              </w:rPr>
              <w:t>TEST RESULTS</w:t>
            </w:r>
          </w:p>
        </w:tc>
      </w:tr>
      <w:tr w:rsidR="009D434A" w14:paraId="25A88F8B" w14:textId="77777777" w:rsidTr="009711E2">
        <w:trPr>
          <w:cantSplit/>
          <w:trHeight w:val="670"/>
        </w:trPr>
        <w:tc>
          <w:tcPr>
            <w:tcW w:w="2266" w:type="dxa"/>
            <w:tcBorders>
              <w:top w:val="single" w:sz="6" w:space="0" w:color="auto"/>
              <w:left w:val="single" w:sz="6" w:space="0" w:color="auto"/>
              <w:bottom w:val="single" w:sz="6" w:space="0" w:color="auto"/>
              <w:right w:val="single" w:sz="6" w:space="0" w:color="auto"/>
            </w:tcBorders>
          </w:tcPr>
          <w:p w14:paraId="7BB8A84F" w14:textId="77777777" w:rsidR="009D434A" w:rsidRDefault="009D434A" w:rsidP="009711E2">
            <w:pPr>
              <w:rPr>
                <w:rFonts w:ascii="Times New Roman" w:hAnsi="Times New Roman"/>
                <w:sz w:val="24"/>
                <w:szCs w:val="24"/>
              </w:rPr>
            </w:pPr>
            <w:r>
              <w:rPr>
                <w:rFonts w:ascii="Times New Roman" w:hAnsi="Times New Roman"/>
                <w:sz w:val="18"/>
                <w:szCs w:val="18"/>
              </w:rPr>
              <w:t>Contaminant</w:t>
            </w:r>
          </w:p>
        </w:tc>
        <w:tc>
          <w:tcPr>
            <w:tcW w:w="943" w:type="dxa"/>
            <w:tcBorders>
              <w:top w:val="single" w:sz="6" w:space="0" w:color="auto"/>
              <w:left w:val="single" w:sz="6" w:space="0" w:color="auto"/>
              <w:bottom w:val="single" w:sz="6" w:space="0" w:color="auto"/>
              <w:right w:val="single" w:sz="6" w:space="0" w:color="auto"/>
            </w:tcBorders>
          </w:tcPr>
          <w:p w14:paraId="761DE75E" w14:textId="77777777" w:rsidR="009D434A" w:rsidRDefault="009D434A" w:rsidP="009711E2">
            <w:pPr>
              <w:jc w:val="center"/>
              <w:rPr>
                <w:rFonts w:ascii="Times New Roman" w:hAnsi="Times New Roman"/>
                <w:sz w:val="16"/>
                <w:szCs w:val="16"/>
              </w:rPr>
            </w:pPr>
            <w:r>
              <w:rPr>
                <w:rFonts w:ascii="Times New Roman" w:hAnsi="Times New Roman"/>
                <w:sz w:val="16"/>
                <w:szCs w:val="16"/>
              </w:rPr>
              <w:t>Date</w:t>
            </w:r>
          </w:p>
        </w:tc>
        <w:tc>
          <w:tcPr>
            <w:tcW w:w="754" w:type="dxa"/>
            <w:tcBorders>
              <w:top w:val="single" w:sz="6" w:space="0" w:color="auto"/>
              <w:left w:val="single" w:sz="6" w:space="0" w:color="auto"/>
              <w:bottom w:val="single" w:sz="6" w:space="0" w:color="auto"/>
              <w:right w:val="single" w:sz="6" w:space="0" w:color="auto"/>
            </w:tcBorders>
          </w:tcPr>
          <w:p w14:paraId="7441E6F9" w14:textId="77777777" w:rsidR="009D434A" w:rsidRDefault="009D434A" w:rsidP="009711E2">
            <w:pPr>
              <w:jc w:val="center"/>
              <w:rPr>
                <w:rFonts w:ascii="Times New Roman" w:hAnsi="Times New Roman"/>
                <w:sz w:val="16"/>
                <w:szCs w:val="16"/>
              </w:rPr>
            </w:pPr>
            <w:r>
              <w:rPr>
                <w:rFonts w:ascii="Times New Roman" w:hAnsi="Times New Roman"/>
                <w:sz w:val="16"/>
                <w:szCs w:val="16"/>
              </w:rPr>
              <w:t>Violation</w:t>
            </w:r>
          </w:p>
          <w:p w14:paraId="1F46D8F8" w14:textId="77777777" w:rsidR="009D434A" w:rsidRDefault="009D434A" w:rsidP="009711E2">
            <w:pPr>
              <w:jc w:val="center"/>
              <w:rPr>
                <w:rFonts w:ascii="Times New Roman" w:hAnsi="Times New Roman"/>
                <w:sz w:val="24"/>
                <w:szCs w:val="24"/>
              </w:rPr>
            </w:pPr>
            <w:r>
              <w:rPr>
                <w:rFonts w:ascii="Times New Roman" w:hAnsi="Times New Roman"/>
                <w:sz w:val="16"/>
                <w:szCs w:val="16"/>
              </w:rPr>
              <w:t>Y/N</w:t>
            </w:r>
          </w:p>
        </w:tc>
        <w:tc>
          <w:tcPr>
            <w:tcW w:w="848" w:type="dxa"/>
            <w:tcBorders>
              <w:top w:val="single" w:sz="6" w:space="0" w:color="auto"/>
              <w:left w:val="single" w:sz="6" w:space="0" w:color="auto"/>
              <w:bottom w:val="single" w:sz="6" w:space="0" w:color="auto"/>
              <w:right w:val="single" w:sz="6" w:space="0" w:color="auto"/>
            </w:tcBorders>
          </w:tcPr>
          <w:p w14:paraId="7BFE54F7" w14:textId="77777777" w:rsidR="009D434A" w:rsidRDefault="009D434A" w:rsidP="009711E2">
            <w:pPr>
              <w:jc w:val="center"/>
              <w:rPr>
                <w:rFonts w:ascii="Times New Roman" w:hAnsi="Times New Roman"/>
                <w:sz w:val="16"/>
                <w:szCs w:val="16"/>
              </w:rPr>
            </w:pPr>
            <w:r>
              <w:rPr>
                <w:rFonts w:ascii="Times New Roman" w:hAnsi="Times New Roman"/>
                <w:sz w:val="16"/>
                <w:szCs w:val="16"/>
              </w:rPr>
              <w:t xml:space="preserve">Highest Level </w:t>
            </w:r>
          </w:p>
          <w:p w14:paraId="670E94BE" w14:textId="77777777" w:rsidR="009D434A" w:rsidRDefault="009D434A" w:rsidP="009711E2">
            <w:pPr>
              <w:jc w:val="center"/>
              <w:rPr>
                <w:rFonts w:ascii="Times New Roman" w:hAnsi="Times New Roman"/>
                <w:sz w:val="24"/>
                <w:szCs w:val="24"/>
              </w:rPr>
            </w:pPr>
            <w:r>
              <w:rPr>
                <w:rFonts w:ascii="Times New Roman" w:hAnsi="Times New Roman"/>
                <w:sz w:val="16"/>
                <w:szCs w:val="16"/>
              </w:rPr>
              <w:t>Detected</w:t>
            </w:r>
          </w:p>
        </w:tc>
        <w:tc>
          <w:tcPr>
            <w:tcW w:w="1227" w:type="dxa"/>
            <w:tcBorders>
              <w:top w:val="single" w:sz="6" w:space="0" w:color="auto"/>
              <w:left w:val="single" w:sz="6" w:space="0" w:color="auto"/>
              <w:bottom w:val="single" w:sz="6" w:space="0" w:color="auto"/>
              <w:right w:val="single" w:sz="6" w:space="0" w:color="auto"/>
            </w:tcBorders>
          </w:tcPr>
          <w:p w14:paraId="356D3788" w14:textId="77777777" w:rsidR="009D434A" w:rsidRPr="00616DFF" w:rsidRDefault="009D434A" w:rsidP="009711E2">
            <w:pPr>
              <w:jc w:val="center"/>
              <w:rPr>
                <w:rFonts w:ascii="Times New Roman" w:hAnsi="Times New Roman"/>
                <w:color w:val="00B0F0"/>
                <w:sz w:val="16"/>
                <w:szCs w:val="16"/>
              </w:rPr>
            </w:pPr>
            <w:r w:rsidRPr="00616DFF">
              <w:rPr>
                <w:rFonts w:ascii="Times New Roman" w:hAnsi="Times New Roman"/>
                <w:color w:val="00B0F0"/>
                <w:sz w:val="16"/>
                <w:szCs w:val="16"/>
              </w:rPr>
              <w:t>Range of Levels Detected</w:t>
            </w:r>
          </w:p>
        </w:tc>
        <w:tc>
          <w:tcPr>
            <w:tcW w:w="1415" w:type="dxa"/>
            <w:tcBorders>
              <w:top w:val="single" w:sz="6" w:space="0" w:color="auto"/>
              <w:left w:val="single" w:sz="6" w:space="0" w:color="auto"/>
              <w:bottom w:val="single" w:sz="6" w:space="0" w:color="auto"/>
              <w:right w:val="single" w:sz="6" w:space="0" w:color="auto"/>
            </w:tcBorders>
          </w:tcPr>
          <w:p w14:paraId="39F83592" w14:textId="77777777" w:rsidR="009D434A" w:rsidRDefault="009D434A" w:rsidP="009711E2">
            <w:pPr>
              <w:jc w:val="center"/>
              <w:rPr>
                <w:rFonts w:ascii="Times New Roman" w:hAnsi="Times New Roman"/>
                <w:sz w:val="16"/>
                <w:szCs w:val="16"/>
              </w:rPr>
            </w:pPr>
            <w:r>
              <w:rPr>
                <w:rFonts w:ascii="Times New Roman" w:hAnsi="Times New Roman"/>
                <w:sz w:val="16"/>
                <w:szCs w:val="16"/>
              </w:rPr>
              <w:t>Unit</w:t>
            </w:r>
          </w:p>
          <w:p w14:paraId="022C01BA" w14:textId="77777777" w:rsidR="009D434A" w:rsidRDefault="009D434A" w:rsidP="009711E2">
            <w:pPr>
              <w:jc w:val="center"/>
              <w:rPr>
                <w:rFonts w:ascii="Times New Roman" w:hAnsi="Times New Roman"/>
                <w:sz w:val="24"/>
                <w:szCs w:val="24"/>
              </w:rPr>
            </w:pPr>
            <w:r>
              <w:rPr>
                <w:rFonts w:ascii="Times New Roman" w:hAnsi="Times New Roman"/>
                <w:sz w:val="16"/>
                <w:szCs w:val="16"/>
              </w:rPr>
              <w:t>Measurement</w:t>
            </w:r>
          </w:p>
        </w:tc>
        <w:tc>
          <w:tcPr>
            <w:tcW w:w="615" w:type="dxa"/>
            <w:tcBorders>
              <w:top w:val="single" w:sz="6" w:space="0" w:color="auto"/>
              <w:left w:val="single" w:sz="6" w:space="0" w:color="auto"/>
              <w:bottom w:val="single" w:sz="6" w:space="0" w:color="auto"/>
              <w:right w:val="single" w:sz="6" w:space="0" w:color="auto"/>
            </w:tcBorders>
          </w:tcPr>
          <w:p w14:paraId="6D4AEE52" w14:textId="77777777" w:rsidR="009D434A" w:rsidRDefault="009D434A" w:rsidP="009711E2">
            <w:pPr>
              <w:rPr>
                <w:rFonts w:ascii="Times New Roman" w:hAnsi="Times New Roman"/>
                <w:sz w:val="24"/>
                <w:szCs w:val="24"/>
              </w:rPr>
            </w:pPr>
            <w:r>
              <w:rPr>
                <w:rFonts w:ascii="Times New Roman" w:hAnsi="Times New Roman"/>
                <w:sz w:val="18"/>
                <w:szCs w:val="18"/>
              </w:rPr>
              <w:t>MCLG</w:t>
            </w:r>
          </w:p>
        </w:tc>
        <w:tc>
          <w:tcPr>
            <w:tcW w:w="2971" w:type="dxa"/>
            <w:tcBorders>
              <w:top w:val="single" w:sz="6" w:space="0" w:color="auto"/>
              <w:left w:val="single" w:sz="6" w:space="0" w:color="auto"/>
              <w:bottom w:val="single" w:sz="6" w:space="0" w:color="auto"/>
              <w:right w:val="single" w:sz="6" w:space="0" w:color="auto"/>
            </w:tcBorders>
          </w:tcPr>
          <w:p w14:paraId="6EA5B101" w14:textId="77777777" w:rsidR="009D434A" w:rsidRDefault="009D434A" w:rsidP="009711E2">
            <w:pPr>
              <w:jc w:val="center"/>
              <w:rPr>
                <w:rFonts w:ascii="Times New Roman" w:hAnsi="Times New Roman"/>
                <w:sz w:val="24"/>
                <w:szCs w:val="24"/>
              </w:rPr>
            </w:pPr>
            <w:r>
              <w:rPr>
                <w:rFonts w:ascii="Times New Roman" w:hAnsi="Times New Roman"/>
                <w:sz w:val="18"/>
                <w:szCs w:val="18"/>
              </w:rPr>
              <w:t>MCL</w:t>
            </w:r>
          </w:p>
        </w:tc>
        <w:tc>
          <w:tcPr>
            <w:tcW w:w="3221" w:type="dxa"/>
            <w:tcBorders>
              <w:top w:val="single" w:sz="6" w:space="0" w:color="auto"/>
              <w:left w:val="single" w:sz="6" w:space="0" w:color="auto"/>
              <w:bottom w:val="single" w:sz="6" w:space="0" w:color="auto"/>
              <w:right w:val="single" w:sz="6" w:space="0" w:color="auto"/>
            </w:tcBorders>
          </w:tcPr>
          <w:p w14:paraId="658475D0" w14:textId="77777777" w:rsidR="009D434A" w:rsidRDefault="009D434A" w:rsidP="009711E2">
            <w:pPr>
              <w:rPr>
                <w:rFonts w:ascii="Times New Roman" w:hAnsi="Times New Roman"/>
                <w:sz w:val="24"/>
                <w:szCs w:val="24"/>
              </w:rPr>
            </w:pPr>
            <w:r>
              <w:rPr>
                <w:rFonts w:ascii="Times New Roman" w:hAnsi="Times New Roman"/>
                <w:sz w:val="18"/>
                <w:szCs w:val="18"/>
              </w:rPr>
              <w:t>Likely Source of Contamination</w:t>
            </w:r>
          </w:p>
        </w:tc>
      </w:tr>
      <w:tr w:rsidR="009D434A" w14:paraId="29C79568" w14:textId="77777777" w:rsidTr="009711E2">
        <w:trPr>
          <w:cantSplit/>
          <w:trHeight w:val="670"/>
        </w:trPr>
        <w:tc>
          <w:tcPr>
            <w:tcW w:w="14260" w:type="dxa"/>
            <w:gridSpan w:val="9"/>
            <w:tcBorders>
              <w:top w:val="single" w:sz="6" w:space="0" w:color="auto"/>
              <w:left w:val="single" w:sz="6" w:space="0" w:color="auto"/>
              <w:bottom w:val="single" w:sz="6" w:space="0" w:color="auto"/>
              <w:right w:val="single" w:sz="6" w:space="0" w:color="auto"/>
            </w:tcBorders>
          </w:tcPr>
          <w:p w14:paraId="4E979F50" w14:textId="77777777" w:rsidR="009D434A" w:rsidRDefault="009D434A" w:rsidP="009711E2">
            <w:pPr>
              <w:rPr>
                <w:rFonts w:ascii="Times New Roman" w:hAnsi="Times New Roman"/>
                <w:sz w:val="28"/>
                <w:szCs w:val="28"/>
              </w:rPr>
            </w:pPr>
            <w:r>
              <w:rPr>
                <w:rFonts w:ascii="Times New Roman" w:hAnsi="Times New Roman"/>
                <w:b/>
                <w:sz w:val="28"/>
                <w:szCs w:val="28"/>
              </w:rPr>
              <w:t>Microbiological Contaminants</w:t>
            </w:r>
          </w:p>
        </w:tc>
      </w:tr>
      <w:tr w:rsidR="009D434A" w14:paraId="614E03F1" w14:textId="77777777" w:rsidTr="009711E2">
        <w:trPr>
          <w:cantSplit/>
          <w:trHeight w:val="670"/>
        </w:trPr>
        <w:tc>
          <w:tcPr>
            <w:tcW w:w="2266" w:type="dxa"/>
            <w:tcBorders>
              <w:top w:val="single" w:sz="6" w:space="0" w:color="auto"/>
              <w:left w:val="single" w:sz="6" w:space="0" w:color="auto"/>
              <w:bottom w:val="single" w:sz="6" w:space="0" w:color="auto"/>
              <w:right w:val="single" w:sz="6" w:space="0" w:color="auto"/>
            </w:tcBorders>
          </w:tcPr>
          <w:p w14:paraId="68BB8C59" w14:textId="77777777" w:rsidR="009D434A" w:rsidRDefault="009D434A" w:rsidP="009711E2">
            <w:pPr>
              <w:rPr>
                <w:rFonts w:ascii="Times New Roman" w:hAnsi="Times New Roman"/>
                <w:sz w:val="18"/>
                <w:szCs w:val="18"/>
              </w:rPr>
            </w:pPr>
            <w:r>
              <w:rPr>
                <w:rFonts w:ascii="Times New Roman" w:hAnsi="Times New Roman"/>
                <w:sz w:val="18"/>
                <w:szCs w:val="18"/>
              </w:rPr>
              <w:t xml:space="preserve">Total Coliform Bacteria                                    </w:t>
            </w:r>
          </w:p>
        </w:tc>
        <w:tc>
          <w:tcPr>
            <w:tcW w:w="943" w:type="dxa"/>
            <w:tcBorders>
              <w:top w:val="single" w:sz="6" w:space="0" w:color="auto"/>
              <w:left w:val="single" w:sz="6" w:space="0" w:color="auto"/>
              <w:bottom w:val="single" w:sz="6" w:space="0" w:color="auto"/>
              <w:right w:val="single" w:sz="6" w:space="0" w:color="auto"/>
            </w:tcBorders>
          </w:tcPr>
          <w:p w14:paraId="7E041CCD" w14:textId="1B1DB0AD" w:rsidR="009D434A" w:rsidRDefault="00D0613B" w:rsidP="009711E2">
            <w:pPr>
              <w:jc w:val="center"/>
              <w:rPr>
                <w:rFonts w:ascii="Times New Roman" w:hAnsi="Times New Roman"/>
                <w:sz w:val="18"/>
                <w:szCs w:val="18"/>
              </w:rPr>
            </w:pPr>
            <w:r>
              <w:rPr>
                <w:rFonts w:ascii="Times New Roman" w:hAnsi="Times New Roman"/>
                <w:sz w:val="18"/>
                <w:szCs w:val="18"/>
              </w:rPr>
              <w:t>2021</w:t>
            </w:r>
            <w:r w:rsidR="009D434A">
              <w:rPr>
                <w:rFonts w:ascii="Times New Roman" w:hAnsi="Times New Roman"/>
                <w:sz w:val="18"/>
                <w:szCs w:val="18"/>
              </w:rPr>
              <w:t xml:space="preserve"> (E)</w:t>
            </w:r>
          </w:p>
          <w:p w14:paraId="7ED1E8F1" w14:textId="77777777" w:rsidR="009D434A" w:rsidRPr="00107A1E" w:rsidRDefault="009D434A" w:rsidP="009711E2">
            <w:pPr>
              <w:jc w:val="center"/>
              <w:rPr>
                <w:rFonts w:ascii="Times New Roman" w:hAnsi="Times New Roman"/>
                <w:sz w:val="18"/>
                <w:szCs w:val="18"/>
              </w:rPr>
            </w:pPr>
          </w:p>
        </w:tc>
        <w:tc>
          <w:tcPr>
            <w:tcW w:w="754" w:type="dxa"/>
            <w:tcBorders>
              <w:top w:val="single" w:sz="6" w:space="0" w:color="auto"/>
              <w:left w:val="single" w:sz="6" w:space="0" w:color="auto"/>
              <w:bottom w:val="single" w:sz="6" w:space="0" w:color="auto"/>
              <w:right w:val="single" w:sz="6" w:space="0" w:color="auto"/>
            </w:tcBorders>
          </w:tcPr>
          <w:p w14:paraId="55E26B26" w14:textId="77777777" w:rsidR="009D434A" w:rsidRDefault="009D434A" w:rsidP="009711E2">
            <w:pPr>
              <w:jc w:val="center"/>
              <w:rPr>
                <w:rFonts w:ascii="Times New Roman" w:hAnsi="Times New Roman"/>
                <w:sz w:val="18"/>
                <w:szCs w:val="18"/>
              </w:rPr>
            </w:pPr>
            <w:r w:rsidRPr="00107A1E">
              <w:rPr>
                <w:rFonts w:ascii="Times New Roman" w:hAnsi="Times New Roman"/>
                <w:sz w:val="18"/>
                <w:szCs w:val="18"/>
              </w:rPr>
              <w:t>N</w:t>
            </w:r>
          </w:p>
          <w:p w14:paraId="6A35658C" w14:textId="77777777" w:rsidR="009D434A" w:rsidRPr="00107A1E" w:rsidRDefault="009D434A" w:rsidP="009711E2">
            <w:pPr>
              <w:jc w:val="center"/>
              <w:rPr>
                <w:rFonts w:ascii="Times New Roman" w:hAnsi="Times New Roman"/>
                <w:sz w:val="18"/>
                <w:szCs w:val="18"/>
              </w:rPr>
            </w:pPr>
          </w:p>
        </w:tc>
        <w:tc>
          <w:tcPr>
            <w:tcW w:w="848" w:type="dxa"/>
            <w:tcBorders>
              <w:top w:val="single" w:sz="6" w:space="0" w:color="auto"/>
              <w:left w:val="single" w:sz="6" w:space="0" w:color="auto"/>
              <w:bottom w:val="single" w:sz="6" w:space="0" w:color="auto"/>
              <w:right w:val="single" w:sz="6" w:space="0" w:color="auto"/>
            </w:tcBorders>
          </w:tcPr>
          <w:p w14:paraId="1D859669" w14:textId="77777777" w:rsidR="009D434A" w:rsidRDefault="009D434A" w:rsidP="009711E2">
            <w:pPr>
              <w:jc w:val="center"/>
              <w:rPr>
                <w:rFonts w:ascii="Times New Roman" w:hAnsi="Times New Roman"/>
                <w:sz w:val="18"/>
                <w:szCs w:val="18"/>
              </w:rPr>
            </w:pPr>
            <w:r w:rsidRPr="00107A1E">
              <w:rPr>
                <w:rFonts w:ascii="Times New Roman" w:hAnsi="Times New Roman"/>
                <w:sz w:val="18"/>
                <w:szCs w:val="18"/>
              </w:rPr>
              <w:t>0</w:t>
            </w:r>
          </w:p>
          <w:p w14:paraId="28E7F8DC" w14:textId="77777777" w:rsidR="009D434A" w:rsidRPr="00107A1E" w:rsidRDefault="009D434A" w:rsidP="009711E2">
            <w:pPr>
              <w:jc w:val="center"/>
              <w:rPr>
                <w:rFonts w:ascii="Times New Roman" w:hAnsi="Times New Roman"/>
                <w:sz w:val="18"/>
                <w:szCs w:val="18"/>
              </w:rPr>
            </w:pPr>
          </w:p>
        </w:tc>
        <w:tc>
          <w:tcPr>
            <w:tcW w:w="1227" w:type="dxa"/>
            <w:tcBorders>
              <w:top w:val="single" w:sz="6" w:space="0" w:color="auto"/>
              <w:left w:val="single" w:sz="6" w:space="0" w:color="auto"/>
              <w:bottom w:val="single" w:sz="6" w:space="0" w:color="auto"/>
              <w:right w:val="single" w:sz="6" w:space="0" w:color="auto"/>
            </w:tcBorders>
          </w:tcPr>
          <w:p w14:paraId="6642EB08" w14:textId="77777777" w:rsidR="009D434A" w:rsidRPr="00107A1E" w:rsidRDefault="009D434A" w:rsidP="009711E2">
            <w:pPr>
              <w:jc w:val="center"/>
              <w:rPr>
                <w:rFonts w:ascii="Times New Roman" w:hAnsi="Times New Roman"/>
                <w:sz w:val="18"/>
                <w:szCs w:val="18"/>
              </w:rPr>
            </w:pPr>
          </w:p>
        </w:tc>
        <w:tc>
          <w:tcPr>
            <w:tcW w:w="1415" w:type="dxa"/>
            <w:tcBorders>
              <w:top w:val="single" w:sz="6" w:space="0" w:color="auto"/>
              <w:left w:val="single" w:sz="6" w:space="0" w:color="auto"/>
              <w:bottom w:val="single" w:sz="6" w:space="0" w:color="auto"/>
              <w:right w:val="single" w:sz="6" w:space="0" w:color="auto"/>
            </w:tcBorders>
          </w:tcPr>
          <w:p w14:paraId="303F8D50" w14:textId="77777777" w:rsidR="009D434A" w:rsidRPr="00107A1E" w:rsidRDefault="009D434A" w:rsidP="009711E2">
            <w:pPr>
              <w:jc w:val="center"/>
              <w:rPr>
                <w:rFonts w:ascii="Times New Roman" w:hAnsi="Times New Roman"/>
                <w:sz w:val="18"/>
                <w:szCs w:val="18"/>
              </w:rPr>
            </w:pPr>
            <w:r w:rsidRPr="00107A1E">
              <w:rPr>
                <w:rFonts w:ascii="Times New Roman" w:hAnsi="Times New Roman"/>
                <w:sz w:val="18"/>
                <w:szCs w:val="18"/>
              </w:rPr>
              <w:t># of  positive samples</w:t>
            </w:r>
          </w:p>
        </w:tc>
        <w:tc>
          <w:tcPr>
            <w:tcW w:w="615" w:type="dxa"/>
            <w:tcBorders>
              <w:top w:val="single" w:sz="6" w:space="0" w:color="auto"/>
              <w:left w:val="single" w:sz="6" w:space="0" w:color="auto"/>
              <w:bottom w:val="single" w:sz="6" w:space="0" w:color="auto"/>
              <w:right w:val="single" w:sz="6" w:space="0" w:color="auto"/>
            </w:tcBorders>
          </w:tcPr>
          <w:p w14:paraId="111D1620" w14:textId="77777777" w:rsidR="009D434A" w:rsidRDefault="009D434A" w:rsidP="009711E2">
            <w:pPr>
              <w:jc w:val="center"/>
              <w:rPr>
                <w:rFonts w:ascii="Times New Roman" w:hAnsi="Times New Roman"/>
                <w:sz w:val="24"/>
                <w:szCs w:val="24"/>
              </w:rPr>
            </w:pPr>
            <w:r>
              <w:rPr>
                <w:rFonts w:ascii="Times New Roman" w:hAnsi="Times New Roman"/>
                <w:sz w:val="18"/>
                <w:szCs w:val="18"/>
              </w:rPr>
              <w:t>0</w:t>
            </w:r>
          </w:p>
        </w:tc>
        <w:tc>
          <w:tcPr>
            <w:tcW w:w="2971" w:type="dxa"/>
            <w:tcBorders>
              <w:top w:val="single" w:sz="6" w:space="0" w:color="auto"/>
              <w:left w:val="single" w:sz="6" w:space="0" w:color="auto"/>
              <w:bottom w:val="single" w:sz="6" w:space="0" w:color="auto"/>
              <w:right w:val="single" w:sz="6" w:space="0" w:color="auto"/>
            </w:tcBorders>
          </w:tcPr>
          <w:p w14:paraId="23E677DC" w14:textId="77777777" w:rsidR="009D434A" w:rsidRDefault="009D434A" w:rsidP="009711E2">
            <w:pPr>
              <w:jc w:val="center"/>
              <w:rPr>
                <w:rFonts w:ascii="Times New Roman" w:hAnsi="Times New Roman"/>
                <w:sz w:val="24"/>
                <w:szCs w:val="24"/>
              </w:rPr>
            </w:pPr>
            <w:r>
              <w:rPr>
                <w:rFonts w:ascii="Times New Roman" w:hAnsi="Times New Roman"/>
                <w:sz w:val="18"/>
                <w:szCs w:val="18"/>
              </w:rPr>
              <w:t>presence of coliform bacteria in 5% of monthly samples</w:t>
            </w:r>
          </w:p>
        </w:tc>
        <w:tc>
          <w:tcPr>
            <w:tcW w:w="3221" w:type="dxa"/>
            <w:tcBorders>
              <w:top w:val="single" w:sz="6" w:space="0" w:color="auto"/>
              <w:left w:val="single" w:sz="6" w:space="0" w:color="auto"/>
              <w:bottom w:val="single" w:sz="6" w:space="0" w:color="auto"/>
              <w:right w:val="single" w:sz="6" w:space="0" w:color="auto"/>
            </w:tcBorders>
          </w:tcPr>
          <w:p w14:paraId="5B90E92B" w14:textId="77777777" w:rsidR="009D434A" w:rsidRDefault="009D434A" w:rsidP="009711E2">
            <w:pPr>
              <w:rPr>
                <w:rFonts w:ascii="Times New Roman" w:hAnsi="Times New Roman"/>
                <w:sz w:val="24"/>
                <w:szCs w:val="24"/>
              </w:rPr>
            </w:pPr>
            <w:r>
              <w:rPr>
                <w:rFonts w:ascii="Times New Roman" w:hAnsi="Times New Roman"/>
                <w:sz w:val="18"/>
                <w:szCs w:val="18"/>
              </w:rPr>
              <w:t>Naturally present in the environment</w:t>
            </w:r>
          </w:p>
        </w:tc>
      </w:tr>
      <w:tr w:rsidR="009D434A" w14:paraId="76A420AB" w14:textId="77777777" w:rsidTr="009711E2">
        <w:trPr>
          <w:cantSplit/>
          <w:trHeight w:val="670"/>
        </w:trPr>
        <w:tc>
          <w:tcPr>
            <w:tcW w:w="2266" w:type="dxa"/>
            <w:tcBorders>
              <w:top w:val="single" w:sz="6" w:space="0" w:color="auto"/>
              <w:left w:val="single" w:sz="6" w:space="0" w:color="auto"/>
              <w:bottom w:val="single" w:sz="6" w:space="0" w:color="auto"/>
              <w:right w:val="single" w:sz="6" w:space="0" w:color="auto"/>
            </w:tcBorders>
          </w:tcPr>
          <w:p w14:paraId="08FA0EEB" w14:textId="77777777" w:rsidR="009D434A" w:rsidRDefault="009D434A" w:rsidP="009711E2">
            <w:pPr>
              <w:rPr>
                <w:rFonts w:ascii="Times New Roman" w:hAnsi="Times New Roman"/>
                <w:sz w:val="18"/>
                <w:szCs w:val="18"/>
              </w:rPr>
            </w:pPr>
            <w:r>
              <w:rPr>
                <w:rFonts w:ascii="Times New Roman" w:hAnsi="Times New Roman"/>
                <w:sz w:val="18"/>
                <w:szCs w:val="18"/>
              </w:rPr>
              <w:t xml:space="preserve"> Fecal coliform and</w:t>
            </w:r>
            <w:r>
              <w:rPr>
                <w:rFonts w:ascii="Times New Roman" w:hAnsi="Times New Roman"/>
                <w:i/>
                <w:sz w:val="18"/>
                <w:szCs w:val="18"/>
              </w:rPr>
              <w:t xml:space="preserve">             E.coli</w:t>
            </w:r>
          </w:p>
        </w:tc>
        <w:tc>
          <w:tcPr>
            <w:tcW w:w="943" w:type="dxa"/>
            <w:tcBorders>
              <w:top w:val="single" w:sz="6" w:space="0" w:color="auto"/>
              <w:left w:val="single" w:sz="6" w:space="0" w:color="auto"/>
              <w:bottom w:val="single" w:sz="6" w:space="0" w:color="auto"/>
              <w:right w:val="single" w:sz="6" w:space="0" w:color="auto"/>
            </w:tcBorders>
          </w:tcPr>
          <w:p w14:paraId="7C1B0317" w14:textId="3B9055C3" w:rsidR="009D434A" w:rsidRDefault="00D0613B" w:rsidP="009711E2">
            <w:pPr>
              <w:jc w:val="center"/>
              <w:rPr>
                <w:rFonts w:ascii="Times New Roman" w:hAnsi="Times New Roman"/>
                <w:sz w:val="18"/>
                <w:szCs w:val="18"/>
              </w:rPr>
            </w:pPr>
            <w:r>
              <w:rPr>
                <w:rFonts w:ascii="Times New Roman" w:hAnsi="Times New Roman"/>
                <w:sz w:val="18"/>
                <w:szCs w:val="18"/>
              </w:rPr>
              <w:t>2021</w:t>
            </w:r>
            <w:r w:rsidR="009D434A">
              <w:rPr>
                <w:rFonts w:ascii="Times New Roman" w:hAnsi="Times New Roman"/>
                <w:sz w:val="18"/>
                <w:szCs w:val="18"/>
              </w:rPr>
              <w:t xml:space="preserve"> (E)</w:t>
            </w:r>
          </w:p>
          <w:p w14:paraId="335292A0" w14:textId="77777777" w:rsidR="009D434A" w:rsidRPr="00107A1E" w:rsidRDefault="009D434A" w:rsidP="009711E2">
            <w:pPr>
              <w:jc w:val="center"/>
              <w:rPr>
                <w:rFonts w:ascii="Times New Roman" w:hAnsi="Times New Roman"/>
                <w:sz w:val="18"/>
                <w:szCs w:val="18"/>
              </w:rPr>
            </w:pPr>
          </w:p>
        </w:tc>
        <w:tc>
          <w:tcPr>
            <w:tcW w:w="754" w:type="dxa"/>
            <w:tcBorders>
              <w:top w:val="single" w:sz="6" w:space="0" w:color="auto"/>
              <w:left w:val="single" w:sz="6" w:space="0" w:color="auto"/>
              <w:bottom w:val="single" w:sz="6" w:space="0" w:color="auto"/>
              <w:right w:val="single" w:sz="6" w:space="0" w:color="auto"/>
            </w:tcBorders>
          </w:tcPr>
          <w:p w14:paraId="01CFD4FA" w14:textId="77777777" w:rsidR="009D434A" w:rsidRDefault="009D434A" w:rsidP="009711E2">
            <w:pPr>
              <w:jc w:val="center"/>
              <w:rPr>
                <w:rFonts w:ascii="Times New Roman" w:hAnsi="Times New Roman"/>
                <w:sz w:val="18"/>
                <w:szCs w:val="18"/>
              </w:rPr>
            </w:pPr>
            <w:r w:rsidRPr="00107A1E">
              <w:rPr>
                <w:rFonts w:ascii="Times New Roman" w:hAnsi="Times New Roman"/>
                <w:sz w:val="18"/>
                <w:szCs w:val="18"/>
              </w:rPr>
              <w:t>N</w:t>
            </w:r>
          </w:p>
          <w:p w14:paraId="1D2A2DED" w14:textId="77777777" w:rsidR="009D434A" w:rsidRPr="00107A1E" w:rsidRDefault="009D434A" w:rsidP="009711E2">
            <w:pPr>
              <w:jc w:val="center"/>
              <w:rPr>
                <w:rFonts w:ascii="Times New Roman" w:hAnsi="Times New Roman"/>
                <w:sz w:val="18"/>
                <w:szCs w:val="18"/>
              </w:rPr>
            </w:pPr>
          </w:p>
        </w:tc>
        <w:tc>
          <w:tcPr>
            <w:tcW w:w="848" w:type="dxa"/>
            <w:tcBorders>
              <w:top w:val="single" w:sz="6" w:space="0" w:color="auto"/>
              <w:left w:val="single" w:sz="6" w:space="0" w:color="auto"/>
              <w:bottom w:val="single" w:sz="6" w:space="0" w:color="auto"/>
              <w:right w:val="single" w:sz="6" w:space="0" w:color="auto"/>
            </w:tcBorders>
          </w:tcPr>
          <w:p w14:paraId="76308BED" w14:textId="77777777" w:rsidR="009D434A" w:rsidRPr="00107A1E" w:rsidRDefault="009D434A" w:rsidP="009711E2">
            <w:pPr>
              <w:jc w:val="center"/>
              <w:rPr>
                <w:rFonts w:ascii="Times New Roman" w:hAnsi="Times New Roman"/>
                <w:sz w:val="18"/>
                <w:szCs w:val="18"/>
              </w:rPr>
            </w:pPr>
            <w:r>
              <w:rPr>
                <w:rFonts w:ascii="Times New Roman" w:hAnsi="Times New Roman"/>
                <w:sz w:val="18"/>
                <w:szCs w:val="18"/>
              </w:rPr>
              <w:t>0</w:t>
            </w:r>
          </w:p>
        </w:tc>
        <w:tc>
          <w:tcPr>
            <w:tcW w:w="1227" w:type="dxa"/>
            <w:tcBorders>
              <w:top w:val="single" w:sz="6" w:space="0" w:color="auto"/>
              <w:left w:val="single" w:sz="6" w:space="0" w:color="auto"/>
              <w:bottom w:val="single" w:sz="6" w:space="0" w:color="auto"/>
              <w:right w:val="single" w:sz="6" w:space="0" w:color="auto"/>
            </w:tcBorders>
          </w:tcPr>
          <w:p w14:paraId="3F750819" w14:textId="77777777" w:rsidR="009D434A" w:rsidRPr="00107A1E" w:rsidRDefault="009D434A" w:rsidP="009711E2">
            <w:pPr>
              <w:jc w:val="center"/>
              <w:rPr>
                <w:rFonts w:ascii="Times New Roman" w:hAnsi="Times New Roman"/>
                <w:sz w:val="18"/>
                <w:szCs w:val="18"/>
              </w:rPr>
            </w:pPr>
          </w:p>
        </w:tc>
        <w:tc>
          <w:tcPr>
            <w:tcW w:w="1415" w:type="dxa"/>
            <w:tcBorders>
              <w:top w:val="single" w:sz="6" w:space="0" w:color="auto"/>
              <w:left w:val="single" w:sz="6" w:space="0" w:color="auto"/>
              <w:bottom w:val="single" w:sz="6" w:space="0" w:color="auto"/>
              <w:right w:val="single" w:sz="6" w:space="0" w:color="auto"/>
            </w:tcBorders>
          </w:tcPr>
          <w:p w14:paraId="07C46A72" w14:textId="77777777" w:rsidR="009D434A" w:rsidRPr="00107A1E" w:rsidRDefault="009D434A" w:rsidP="009711E2">
            <w:pPr>
              <w:jc w:val="center"/>
              <w:rPr>
                <w:rFonts w:ascii="Times New Roman" w:hAnsi="Times New Roman"/>
                <w:sz w:val="18"/>
                <w:szCs w:val="18"/>
              </w:rPr>
            </w:pPr>
            <w:r w:rsidRPr="00107A1E">
              <w:rPr>
                <w:rFonts w:ascii="Times New Roman" w:hAnsi="Times New Roman"/>
                <w:sz w:val="18"/>
                <w:szCs w:val="18"/>
              </w:rPr>
              <w:t># of positive samples</w:t>
            </w:r>
          </w:p>
        </w:tc>
        <w:tc>
          <w:tcPr>
            <w:tcW w:w="615" w:type="dxa"/>
            <w:tcBorders>
              <w:top w:val="single" w:sz="6" w:space="0" w:color="auto"/>
              <w:left w:val="single" w:sz="6" w:space="0" w:color="auto"/>
              <w:bottom w:val="single" w:sz="6" w:space="0" w:color="auto"/>
              <w:right w:val="single" w:sz="6" w:space="0" w:color="auto"/>
            </w:tcBorders>
          </w:tcPr>
          <w:p w14:paraId="15345635" w14:textId="77777777" w:rsidR="009D434A" w:rsidRDefault="009D434A" w:rsidP="009711E2">
            <w:pPr>
              <w:jc w:val="center"/>
              <w:rPr>
                <w:rFonts w:ascii="Times New Roman" w:hAnsi="Times New Roman"/>
                <w:sz w:val="24"/>
                <w:szCs w:val="24"/>
              </w:rPr>
            </w:pPr>
            <w:r>
              <w:rPr>
                <w:rFonts w:ascii="Times New Roman" w:hAnsi="Times New Roman"/>
                <w:sz w:val="18"/>
                <w:szCs w:val="18"/>
              </w:rPr>
              <w:t>0</w:t>
            </w:r>
          </w:p>
        </w:tc>
        <w:tc>
          <w:tcPr>
            <w:tcW w:w="2971" w:type="dxa"/>
            <w:tcBorders>
              <w:top w:val="single" w:sz="6" w:space="0" w:color="auto"/>
              <w:left w:val="single" w:sz="6" w:space="0" w:color="auto"/>
              <w:bottom w:val="single" w:sz="6" w:space="0" w:color="auto"/>
              <w:right w:val="single" w:sz="6" w:space="0" w:color="auto"/>
            </w:tcBorders>
          </w:tcPr>
          <w:p w14:paraId="13DBEAFA" w14:textId="77777777" w:rsidR="009D434A" w:rsidRDefault="009D434A" w:rsidP="009711E2">
            <w:pPr>
              <w:jc w:val="center"/>
              <w:rPr>
                <w:rFonts w:ascii="Times New Roman" w:hAnsi="Times New Roman"/>
                <w:sz w:val="24"/>
                <w:szCs w:val="24"/>
              </w:rPr>
            </w:pPr>
            <w:r>
              <w:rPr>
                <w:rFonts w:ascii="Times New Roman" w:hAnsi="Times New Roman"/>
                <w:sz w:val="18"/>
                <w:szCs w:val="18"/>
              </w:rPr>
              <w:t xml:space="preserve">a routine sample and repeat sample are total coliform positive, and one is also fecal coliform or </w:t>
            </w:r>
            <w:r>
              <w:rPr>
                <w:rFonts w:ascii="Times New Roman" w:hAnsi="Times New Roman"/>
                <w:i/>
                <w:sz w:val="18"/>
                <w:szCs w:val="18"/>
              </w:rPr>
              <w:t>E. coli</w:t>
            </w:r>
            <w:r>
              <w:rPr>
                <w:rFonts w:ascii="Times New Roman" w:hAnsi="Times New Roman"/>
                <w:sz w:val="18"/>
                <w:szCs w:val="18"/>
              </w:rPr>
              <w:t xml:space="preserve"> positive</w:t>
            </w:r>
          </w:p>
        </w:tc>
        <w:tc>
          <w:tcPr>
            <w:tcW w:w="3221" w:type="dxa"/>
            <w:tcBorders>
              <w:top w:val="single" w:sz="6" w:space="0" w:color="auto"/>
              <w:left w:val="single" w:sz="6" w:space="0" w:color="auto"/>
              <w:bottom w:val="single" w:sz="6" w:space="0" w:color="auto"/>
              <w:right w:val="single" w:sz="6" w:space="0" w:color="auto"/>
            </w:tcBorders>
          </w:tcPr>
          <w:p w14:paraId="76D22360" w14:textId="77777777" w:rsidR="009D434A" w:rsidRDefault="009D434A" w:rsidP="009711E2">
            <w:pPr>
              <w:rPr>
                <w:rFonts w:ascii="Times New Roman" w:hAnsi="Times New Roman"/>
                <w:sz w:val="24"/>
                <w:szCs w:val="24"/>
              </w:rPr>
            </w:pPr>
            <w:r>
              <w:rPr>
                <w:rFonts w:ascii="Times New Roman" w:hAnsi="Times New Roman"/>
                <w:sz w:val="18"/>
                <w:szCs w:val="18"/>
              </w:rPr>
              <w:t>Human and animal fecal waste</w:t>
            </w:r>
          </w:p>
        </w:tc>
      </w:tr>
      <w:tr w:rsidR="009D434A" w14:paraId="651110E6" w14:textId="77777777" w:rsidTr="009711E2">
        <w:trPr>
          <w:cantSplit/>
          <w:trHeight w:val="670"/>
        </w:trPr>
        <w:tc>
          <w:tcPr>
            <w:tcW w:w="14260" w:type="dxa"/>
            <w:gridSpan w:val="9"/>
            <w:tcBorders>
              <w:top w:val="single" w:sz="6" w:space="0" w:color="auto"/>
              <w:left w:val="single" w:sz="6" w:space="0" w:color="auto"/>
              <w:bottom w:val="single" w:sz="6" w:space="0" w:color="auto"/>
              <w:right w:val="single" w:sz="6" w:space="0" w:color="auto"/>
            </w:tcBorders>
          </w:tcPr>
          <w:p w14:paraId="118637A3" w14:textId="77777777" w:rsidR="009D434A" w:rsidRDefault="009D434A" w:rsidP="009711E2">
            <w:pPr>
              <w:rPr>
                <w:rFonts w:ascii="Times New Roman" w:hAnsi="Times New Roman"/>
                <w:sz w:val="28"/>
                <w:szCs w:val="28"/>
              </w:rPr>
            </w:pPr>
            <w:r>
              <w:rPr>
                <w:rFonts w:ascii="Times New Roman" w:hAnsi="Times New Roman"/>
                <w:b/>
                <w:sz w:val="28"/>
                <w:szCs w:val="28"/>
              </w:rPr>
              <w:t>Radioactive Contaminants</w:t>
            </w:r>
          </w:p>
        </w:tc>
      </w:tr>
      <w:tr w:rsidR="009D434A" w14:paraId="418CDB75" w14:textId="77777777" w:rsidTr="009711E2">
        <w:trPr>
          <w:cantSplit/>
          <w:trHeight w:val="670"/>
        </w:trPr>
        <w:tc>
          <w:tcPr>
            <w:tcW w:w="2266" w:type="dxa"/>
            <w:tcBorders>
              <w:top w:val="single" w:sz="6" w:space="0" w:color="auto"/>
              <w:left w:val="single" w:sz="6" w:space="0" w:color="auto"/>
              <w:bottom w:val="single" w:sz="6" w:space="0" w:color="auto"/>
              <w:right w:val="single" w:sz="6" w:space="0" w:color="auto"/>
            </w:tcBorders>
          </w:tcPr>
          <w:p w14:paraId="5AC23998" w14:textId="77777777" w:rsidR="009D434A" w:rsidRDefault="009D434A" w:rsidP="009711E2">
            <w:pPr>
              <w:rPr>
                <w:rFonts w:ascii="Times New Roman" w:hAnsi="Times New Roman"/>
                <w:sz w:val="18"/>
                <w:szCs w:val="18"/>
              </w:rPr>
            </w:pPr>
            <w:r>
              <w:rPr>
                <w:rFonts w:ascii="Times New Roman" w:hAnsi="Times New Roman"/>
                <w:sz w:val="18"/>
                <w:szCs w:val="18"/>
              </w:rPr>
              <w:t xml:space="preserve">Gross Beta/photon emitters </w:t>
            </w:r>
          </w:p>
        </w:tc>
        <w:tc>
          <w:tcPr>
            <w:tcW w:w="943" w:type="dxa"/>
            <w:tcBorders>
              <w:top w:val="single" w:sz="6" w:space="0" w:color="auto"/>
              <w:left w:val="single" w:sz="6" w:space="0" w:color="auto"/>
              <w:bottom w:val="single" w:sz="6" w:space="0" w:color="auto"/>
              <w:right w:val="single" w:sz="6" w:space="0" w:color="auto"/>
            </w:tcBorders>
          </w:tcPr>
          <w:p w14:paraId="68286797" w14:textId="77777777" w:rsidR="009D434A" w:rsidRDefault="009D434A" w:rsidP="009711E2">
            <w:pPr>
              <w:jc w:val="center"/>
              <w:rPr>
                <w:rFonts w:ascii="Times New Roman" w:hAnsi="Times New Roman"/>
                <w:sz w:val="18"/>
                <w:szCs w:val="18"/>
              </w:rPr>
            </w:pPr>
            <w:r>
              <w:rPr>
                <w:rFonts w:ascii="Times New Roman" w:hAnsi="Times New Roman"/>
                <w:sz w:val="18"/>
                <w:szCs w:val="18"/>
              </w:rPr>
              <w:t>2008 (L)</w:t>
            </w:r>
          </w:p>
        </w:tc>
        <w:tc>
          <w:tcPr>
            <w:tcW w:w="754" w:type="dxa"/>
            <w:tcBorders>
              <w:top w:val="single" w:sz="6" w:space="0" w:color="auto"/>
              <w:left w:val="single" w:sz="6" w:space="0" w:color="auto"/>
              <w:bottom w:val="single" w:sz="6" w:space="0" w:color="auto"/>
              <w:right w:val="single" w:sz="6" w:space="0" w:color="auto"/>
            </w:tcBorders>
          </w:tcPr>
          <w:p w14:paraId="711AF0DB" w14:textId="77777777" w:rsidR="009D434A" w:rsidRPr="00CD1622" w:rsidRDefault="009D434A" w:rsidP="009711E2">
            <w:pPr>
              <w:jc w:val="center"/>
              <w:rPr>
                <w:rFonts w:ascii="Times New Roman" w:hAnsi="Times New Roman"/>
                <w:sz w:val="18"/>
                <w:szCs w:val="18"/>
              </w:rPr>
            </w:pPr>
            <w:r>
              <w:rPr>
                <w:rFonts w:ascii="Times New Roman" w:hAnsi="Times New Roman"/>
                <w:sz w:val="18"/>
                <w:szCs w:val="18"/>
              </w:rPr>
              <w:t>N</w:t>
            </w:r>
          </w:p>
        </w:tc>
        <w:tc>
          <w:tcPr>
            <w:tcW w:w="848" w:type="dxa"/>
            <w:tcBorders>
              <w:top w:val="single" w:sz="6" w:space="0" w:color="auto"/>
              <w:left w:val="single" w:sz="6" w:space="0" w:color="auto"/>
              <w:bottom w:val="single" w:sz="6" w:space="0" w:color="auto"/>
              <w:right w:val="single" w:sz="6" w:space="0" w:color="auto"/>
            </w:tcBorders>
          </w:tcPr>
          <w:p w14:paraId="3196FC11" w14:textId="77777777" w:rsidR="009D434A" w:rsidRPr="00CD1622" w:rsidRDefault="009D434A" w:rsidP="009711E2">
            <w:pPr>
              <w:jc w:val="center"/>
              <w:rPr>
                <w:rFonts w:ascii="Times New Roman" w:hAnsi="Times New Roman"/>
                <w:sz w:val="18"/>
                <w:szCs w:val="18"/>
              </w:rPr>
            </w:pPr>
            <w:r>
              <w:rPr>
                <w:rFonts w:ascii="Times New Roman" w:hAnsi="Times New Roman"/>
                <w:sz w:val="18"/>
                <w:szCs w:val="18"/>
              </w:rPr>
              <w:t>2.1</w:t>
            </w:r>
          </w:p>
        </w:tc>
        <w:tc>
          <w:tcPr>
            <w:tcW w:w="1227" w:type="dxa"/>
            <w:tcBorders>
              <w:top w:val="single" w:sz="6" w:space="0" w:color="auto"/>
              <w:left w:val="single" w:sz="6" w:space="0" w:color="auto"/>
              <w:bottom w:val="single" w:sz="6" w:space="0" w:color="auto"/>
              <w:right w:val="single" w:sz="6" w:space="0" w:color="auto"/>
            </w:tcBorders>
          </w:tcPr>
          <w:p w14:paraId="0850F16B" w14:textId="77777777" w:rsidR="009D434A" w:rsidRPr="00CD1622" w:rsidRDefault="009D434A" w:rsidP="009711E2">
            <w:pPr>
              <w:jc w:val="center"/>
              <w:rPr>
                <w:rFonts w:ascii="Times New Roman" w:hAnsi="Times New Roman"/>
                <w:sz w:val="18"/>
                <w:szCs w:val="18"/>
              </w:rPr>
            </w:pPr>
          </w:p>
        </w:tc>
        <w:tc>
          <w:tcPr>
            <w:tcW w:w="1415" w:type="dxa"/>
            <w:tcBorders>
              <w:top w:val="single" w:sz="6" w:space="0" w:color="auto"/>
              <w:left w:val="single" w:sz="6" w:space="0" w:color="auto"/>
              <w:bottom w:val="single" w:sz="6" w:space="0" w:color="auto"/>
              <w:right w:val="single" w:sz="6" w:space="0" w:color="auto"/>
            </w:tcBorders>
          </w:tcPr>
          <w:p w14:paraId="244A5629" w14:textId="77777777" w:rsidR="009D434A" w:rsidRDefault="009D434A" w:rsidP="009711E2">
            <w:pPr>
              <w:jc w:val="center"/>
              <w:rPr>
                <w:rFonts w:ascii="Times New Roman" w:hAnsi="Times New Roman"/>
                <w:sz w:val="24"/>
                <w:szCs w:val="24"/>
              </w:rPr>
            </w:pPr>
            <w:proofErr w:type="spellStart"/>
            <w:r>
              <w:rPr>
                <w:rFonts w:ascii="Times New Roman" w:hAnsi="Times New Roman"/>
                <w:sz w:val="18"/>
                <w:szCs w:val="18"/>
              </w:rPr>
              <w:t>pCi</w:t>
            </w:r>
            <w:proofErr w:type="spellEnd"/>
            <w:r>
              <w:rPr>
                <w:rFonts w:ascii="Times New Roman" w:hAnsi="Times New Roman"/>
                <w:sz w:val="18"/>
                <w:szCs w:val="18"/>
              </w:rPr>
              <w:t>/l</w:t>
            </w:r>
          </w:p>
        </w:tc>
        <w:tc>
          <w:tcPr>
            <w:tcW w:w="615" w:type="dxa"/>
            <w:tcBorders>
              <w:top w:val="single" w:sz="6" w:space="0" w:color="auto"/>
              <w:left w:val="single" w:sz="6" w:space="0" w:color="auto"/>
              <w:bottom w:val="single" w:sz="6" w:space="0" w:color="auto"/>
              <w:right w:val="single" w:sz="6" w:space="0" w:color="auto"/>
            </w:tcBorders>
          </w:tcPr>
          <w:p w14:paraId="52D836E3" w14:textId="77777777" w:rsidR="009D434A" w:rsidRDefault="009D434A" w:rsidP="009711E2">
            <w:pPr>
              <w:jc w:val="center"/>
              <w:rPr>
                <w:rFonts w:ascii="Times New Roman" w:hAnsi="Times New Roman"/>
                <w:sz w:val="24"/>
                <w:szCs w:val="24"/>
              </w:rPr>
            </w:pPr>
            <w:r>
              <w:rPr>
                <w:rFonts w:ascii="Times New Roman" w:hAnsi="Times New Roman"/>
                <w:sz w:val="18"/>
                <w:szCs w:val="18"/>
              </w:rPr>
              <w:t>0</w:t>
            </w:r>
          </w:p>
        </w:tc>
        <w:tc>
          <w:tcPr>
            <w:tcW w:w="2971" w:type="dxa"/>
            <w:tcBorders>
              <w:top w:val="single" w:sz="6" w:space="0" w:color="auto"/>
              <w:left w:val="single" w:sz="6" w:space="0" w:color="auto"/>
              <w:bottom w:val="single" w:sz="6" w:space="0" w:color="auto"/>
              <w:right w:val="single" w:sz="6" w:space="0" w:color="auto"/>
            </w:tcBorders>
          </w:tcPr>
          <w:p w14:paraId="4BBE940E" w14:textId="77777777" w:rsidR="009D434A" w:rsidRDefault="009D434A" w:rsidP="009711E2">
            <w:pPr>
              <w:jc w:val="center"/>
              <w:rPr>
                <w:rFonts w:ascii="Times New Roman" w:hAnsi="Times New Roman"/>
                <w:sz w:val="24"/>
                <w:szCs w:val="24"/>
              </w:rPr>
            </w:pPr>
            <w:r>
              <w:rPr>
                <w:rFonts w:ascii="Times New Roman" w:hAnsi="Times New Roman"/>
                <w:sz w:val="18"/>
                <w:szCs w:val="18"/>
              </w:rPr>
              <w:t>4 mrem/y</w:t>
            </w:r>
          </w:p>
        </w:tc>
        <w:tc>
          <w:tcPr>
            <w:tcW w:w="3221" w:type="dxa"/>
            <w:tcBorders>
              <w:top w:val="single" w:sz="6" w:space="0" w:color="auto"/>
              <w:left w:val="single" w:sz="6" w:space="0" w:color="auto"/>
              <w:bottom w:val="single" w:sz="6" w:space="0" w:color="auto"/>
              <w:right w:val="single" w:sz="6" w:space="0" w:color="auto"/>
            </w:tcBorders>
          </w:tcPr>
          <w:p w14:paraId="6942C502" w14:textId="77777777" w:rsidR="009D434A" w:rsidRDefault="009D434A" w:rsidP="009711E2">
            <w:pPr>
              <w:rPr>
                <w:rFonts w:ascii="Times New Roman" w:hAnsi="Times New Roman"/>
                <w:sz w:val="24"/>
                <w:szCs w:val="24"/>
              </w:rPr>
            </w:pPr>
            <w:r>
              <w:rPr>
                <w:rFonts w:ascii="Times New Roman" w:hAnsi="Times New Roman"/>
                <w:sz w:val="18"/>
                <w:szCs w:val="18"/>
              </w:rPr>
              <w:t>Decay of natural and man-made deposits</w:t>
            </w:r>
          </w:p>
        </w:tc>
      </w:tr>
      <w:tr w:rsidR="009D434A" w14:paraId="59B1E9D2" w14:textId="77777777" w:rsidTr="009711E2">
        <w:trPr>
          <w:cantSplit/>
          <w:trHeight w:val="670"/>
        </w:trPr>
        <w:tc>
          <w:tcPr>
            <w:tcW w:w="2266" w:type="dxa"/>
            <w:tcBorders>
              <w:top w:val="single" w:sz="6" w:space="0" w:color="auto"/>
              <w:left w:val="single" w:sz="6" w:space="0" w:color="auto"/>
              <w:bottom w:val="single" w:sz="6" w:space="0" w:color="auto"/>
              <w:right w:val="single" w:sz="6" w:space="0" w:color="auto"/>
            </w:tcBorders>
          </w:tcPr>
          <w:p w14:paraId="53CBE966" w14:textId="77777777" w:rsidR="009D434A" w:rsidRDefault="009D434A" w:rsidP="009711E2">
            <w:pPr>
              <w:rPr>
                <w:rFonts w:ascii="Times New Roman" w:hAnsi="Times New Roman"/>
                <w:sz w:val="18"/>
                <w:szCs w:val="18"/>
              </w:rPr>
            </w:pPr>
            <w:r>
              <w:rPr>
                <w:rFonts w:ascii="Times New Roman" w:hAnsi="Times New Roman"/>
                <w:sz w:val="18"/>
                <w:szCs w:val="18"/>
              </w:rPr>
              <w:t xml:space="preserve">Gross Alpha emitters    </w:t>
            </w:r>
          </w:p>
        </w:tc>
        <w:tc>
          <w:tcPr>
            <w:tcW w:w="943" w:type="dxa"/>
            <w:tcBorders>
              <w:top w:val="single" w:sz="6" w:space="0" w:color="auto"/>
              <w:left w:val="single" w:sz="6" w:space="0" w:color="auto"/>
              <w:bottom w:val="single" w:sz="6" w:space="0" w:color="auto"/>
              <w:right w:val="single" w:sz="6" w:space="0" w:color="auto"/>
            </w:tcBorders>
          </w:tcPr>
          <w:p w14:paraId="50C5DC59" w14:textId="57F11DF2" w:rsidR="009D434A" w:rsidRPr="00CD1622" w:rsidRDefault="00324405" w:rsidP="009711E2">
            <w:pPr>
              <w:jc w:val="center"/>
              <w:rPr>
                <w:rFonts w:ascii="Times New Roman" w:hAnsi="Times New Roman"/>
                <w:sz w:val="18"/>
                <w:szCs w:val="18"/>
              </w:rPr>
            </w:pPr>
            <w:r>
              <w:rPr>
                <w:rFonts w:ascii="Times New Roman" w:hAnsi="Times New Roman"/>
                <w:sz w:val="18"/>
                <w:szCs w:val="18"/>
              </w:rPr>
              <w:t>2020</w:t>
            </w:r>
            <w:r w:rsidR="009D434A">
              <w:rPr>
                <w:rFonts w:ascii="Times New Roman" w:hAnsi="Times New Roman"/>
                <w:sz w:val="18"/>
                <w:szCs w:val="18"/>
              </w:rPr>
              <w:t xml:space="preserve"> (L)</w:t>
            </w:r>
          </w:p>
        </w:tc>
        <w:tc>
          <w:tcPr>
            <w:tcW w:w="754" w:type="dxa"/>
            <w:tcBorders>
              <w:top w:val="single" w:sz="6" w:space="0" w:color="auto"/>
              <w:left w:val="single" w:sz="6" w:space="0" w:color="auto"/>
              <w:bottom w:val="single" w:sz="6" w:space="0" w:color="auto"/>
              <w:right w:val="single" w:sz="6" w:space="0" w:color="auto"/>
            </w:tcBorders>
          </w:tcPr>
          <w:p w14:paraId="51A32A8E" w14:textId="77777777" w:rsidR="009D434A" w:rsidRPr="00CD1622" w:rsidRDefault="009D434A" w:rsidP="009711E2">
            <w:pPr>
              <w:jc w:val="center"/>
              <w:rPr>
                <w:rFonts w:ascii="Times New Roman" w:hAnsi="Times New Roman"/>
                <w:sz w:val="18"/>
                <w:szCs w:val="18"/>
              </w:rPr>
            </w:pPr>
            <w:r>
              <w:rPr>
                <w:rFonts w:ascii="Times New Roman" w:hAnsi="Times New Roman"/>
                <w:sz w:val="18"/>
                <w:szCs w:val="18"/>
              </w:rPr>
              <w:t>N</w:t>
            </w:r>
          </w:p>
        </w:tc>
        <w:tc>
          <w:tcPr>
            <w:tcW w:w="848" w:type="dxa"/>
            <w:tcBorders>
              <w:top w:val="single" w:sz="6" w:space="0" w:color="auto"/>
              <w:left w:val="single" w:sz="6" w:space="0" w:color="auto"/>
              <w:bottom w:val="single" w:sz="6" w:space="0" w:color="auto"/>
              <w:right w:val="single" w:sz="6" w:space="0" w:color="auto"/>
            </w:tcBorders>
          </w:tcPr>
          <w:p w14:paraId="7BA47CD3" w14:textId="72921006" w:rsidR="009D434A" w:rsidRPr="00CD1622" w:rsidRDefault="00324405" w:rsidP="009711E2">
            <w:pPr>
              <w:jc w:val="center"/>
              <w:rPr>
                <w:rFonts w:ascii="Times New Roman" w:hAnsi="Times New Roman"/>
                <w:sz w:val="18"/>
                <w:szCs w:val="18"/>
              </w:rPr>
            </w:pPr>
            <w:r>
              <w:rPr>
                <w:rFonts w:ascii="Times New Roman" w:hAnsi="Times New Roman"/>
                <w:sz w:val="18"/>
                <w:szCs w:val="18"/>
              </w:rPr>
              <w:t>.82</w:t>
            </w:r>
          </w:p>
        </w:tc>
        <w:tc>
          <w:tcPr>
            <w:tcW w:w="1227" w:type="dxa"/>
            <w:tcBorders>
              <w:top w:val="single" w:sz="6" w:space="0" w:color="auto"/>
              <w:left w:val="single" w:sz="6" w:space="0" w:color="auto"/>
              <w:bottom w:val="single" w:sz="6" w:space="0" w:color="auto"/>
              <w:right w:val="single" w:sz="6" w:space="0" w:color="auto"/>
            </w:tcBorders>
          </w:tcPr>
          <w:p w14:paraId="7055926D" w14:textId="77777777" w:rsidR="009D434A" w:rsidRPr="00CD1622" w:rsidRDefault="009D434A" w:rsidP="009711E2">
            <w:pPr>
              <w:jc w:val="center"/>
              <w:rPr>
                <w:rFonts w:ascii="Times New Roman" w:hAnsi="Times New Roman"/>
                <w:sz w:val="18"/>
                <w:szCs w:val="18"/>
              </w:rPr>
            </w:pPr>
          </w:p>
        </w:tc>
        <w:tc>
          <w:tcPr>
            <w:tcW w:w="1415" w:type="dxa"/>
            <w:tcBorders>
              <w:top w:val="single" w:sz="6" w:space="0" w:color="auto"/>
              <w:left w:val="single" w:sz="6" w:space="0" w:color="auto"/>
              <w:bottom w:val="single" w:sz="6" w:space="0" w:color="auto"/>
              <w:right w:val="single" w:sz="6" w:space="0" w:color="auto"/>
            </w:tcBorders>
          </w:tcPr>
          <w:p w14:paraId="1DDF4F78" w14:textId="77777777" w:rsidR="009D434A" w:rsidRDefault="009D434A" w:rsidP="009711E2">
            <w:pPr>
              <w:jc w:val="center"/>
              <w:rPr>
                <w:rFonts w:ascii="Times New Roman" w:hAnsi="Times New Roman"/>
                <w:sz w:val="24"/>
                <w:szCs w:val="24"/>
              </w:rPr>
            </w:pPr>
            <w:proofErr w:type="spellStart"/>
            <w:r>
              <w:rPr>
                <w:rFonts w:ascii="Times New Roman" w:hAnsi="Times New Roman"/>
                <w:sz w:val="18"/>
                <w:szCs w:val="18"/>
              </w:rPr>
              <w:t>pCi</w:t>
            </w:r>
            <w:proofErr w:type="spellEnd"/>
            <w:r>
              <w:rPr>
                <w:rFonts w:ascii="Times New Roman" w:hAnsi="Times New Roman"/>
                <w:sz w:val="18"/>
                <w:szCs w:val="18"/>
              </w:rPr>
              <w:t>/1</w:t>
            </w:r>
          </w:p>
        </w:tc>
        <w:tc>
          <w:tcPr>
            <w:tcW w:w="615" w:type="dxa"/>
            <w:tcBorders>
              <w:top w:val="single" w:sz="6" w:space="0" w:color="auto"/>
              <w:left w:val="single" w:sz="6" w:space="0" w:color="auto"/>
              <w:bottom w:val="single" w:sz="6" w:space="0" w:color="auto"/>
              <w:right w:val="single" w:sz="6" w:space="0" w:color="auto"/>
            </w:tcBorders>
          </w:tcPr>
          <w:p w14:paraId="1AF8696A" w14:textId="77777777" w:rsidR="009D434A" w:rsidRDefault="009D434A" w:rsidP="009711E2">
            <w:pPr>
              <w:jc w:val="center"/>
              <w:rPr>
                <w:rFonts w:ascii="Times New Roman" w:hAnsi="Times New Roman"/>
                <w:sz w:val="24"/>
                <w:szCs w:val="24"/>
              </w:rPr>
            </w:pPr>
            <w:r>
              <w:rPr>
                <w:rFonts w:ascii="Times New Roman" w:hAnsi="Times New Roman"/>
                <w:sz w:val="18"/>
                <w:szCs w:val="18"/>
              </w:rPr>
              <w:t>0</w:t>
            </w:r>
          </w:p>
        </w:tc>
        <w:tc>
          <w:tcPr>
            <w:tcW w:w="2971" w:type="dxa"/>
            <w:tcBorders>
              <w:top w:val="single" w:sz="6" w:space="0" w:color="auto"/>
              <w:left w:val="single" w:sz="6" w:space="0" w:color="auto"/>
              <w:bottom w:val="single" w:sz="6" w:space="0" w:color="auto"/>
              <w:right w:val="single" w:sz="6" w:space="0" w:color="auto"/>
            </w:tcBorders>
          </w:tcPr>
          <w:p w14:paraId="46F0D189" w14:textId="77777777" w:rsidR="009D434A" w:rsidRDefault="009D434A" w:rsidP="009711E2">
            <w:pPr>
              <w:jc w:val="center"/>
              <w:rPr>
                <w:rFonts w:ascii="Times New Roman" w:hAnsi="Times New Roman"/>
                <w:sz w:val="24"/>
                <w:szCs w:val="24"/>
              </w:rPr>
            </w:pPr>
            <w:r>
              <w:rPr>
                <w:rFonts w:ascii="Times New Roman" w:hAnsi="Times New Roman"/>
                <w:sz w:val="18"/>
                <w:szCs w:val="18"/>
              </w:rPr>
              <w:t>15</w:t>
            </w:r>
          </w:p>
        </w:tc>
        <w:tc>
          <w:tcPr>
            <w:tcW w:w="3221" w:type="dxa"/>
            <w:tcBorders>
              <w:top w:val="single" w:sz="6" w:space="0" w:color="auto"/>
              <w:left w:val="single" w:sz="6" w:space="0" w:color="auto"/>
              <w:bottom w:val="single" w:sz="6" w:space="0" w:color="auto"/>
              <w:right w:val="single" w:sz="6" w:space="0" w:color="auto"/>
            </w:tcBorders>
          </w:tcPr>
          <w:p w14:paraId="1FA3604B" w14:textId="77777777" w:rsidR="009D434A" w:rsidRDefault="009D434A" w:rsidP="009711E2">
            <w:pPr>
              <w:rPr>
                <w:rFonts w:ascii="Times New Roman" w:hAnsi="Times New Roman"/>
                <w:sz w:val="24"/>
                <w:szCs w:val="24"/>
              </w:rPr>
            </w:pPr>
            <w:r>
              <w:rPr>
                <w:rFonts w:ascii="Times New Roman" w:hAnsi="Times New Roman"/>
                <w:sz w:val="18"/>
                <w:szCs w:val="18"/>
              </w:rPr>
              <w:t>Erosion of natural deposits</w:t>
            </w:r>
          </w:p>
        </w:tc>
      </w:tr>
      <w:tr w:rsidR="009D434A" w14:paraId="68BAFAC5" w14:textId="77777777" w:rsidTr="009711E2">
        <w:trPr>
          <w:cantSplit/>
          <w:trHeight w:val="670"/>
        </w:trPr>
        <w:tc>
          <w:tcPr>
            <w:tcW w:w="2266" w:type="dxa"/>
            <w:tcBorders>
              <w:top w:val="single" w:sz="6" w:space="0" w:color="auto"/>
              <w:left w:val="single" w:sz="6" w:space="0" w:color="auto"/>
              <w:bottom w:val="single" w:sz="6" w:space="0" w:color="auto"/>
              <w:right w:val="single" w:sz="6" w:space="0" w:color="auto"/>
            </w:tcBorders>
          </w:tcPr>
          <w:p w14:paraId="19640F8F" w14:textId="77777777" w:rsidR="009D434A" w:rsidRDefault="009D434A" w:rsidP="009711E2">
            <w:pPr>
              <w:rPr>
                <w:rFonts w:ascii="Times New Roman" w:hAnsi="Times New Roman"/>
                <w:sz w:val="18"/>
                <w:szCs w:val="18"/>
              </w:rPr>
            </w:pPr>
            <w:r>
              <w:rPr>
                <w:rFonts w:ascii="Times New Roman" w:hAnsi="Times New Roman"/>
                <w:sz w:val="18"/>
                <w:szCs w:val="18"/>
              </w:rPr>
              <w:t>Combined Uranium</w:t>
            </w:r>
          </w:p>
        </w:tc>
        <w:tc>
          <w:tcPr>
            <w:tcW w:w="943" w:type="dxa"/>
            <w:tcBorders>
              <w:top w:val="single" w:sz="6" w:space="0" w:color="auto"/>
              <w:left w:val="single" w:sz="6" w:space="0" w:color="auto"/>
              <w:bottom w:val="single" w:sz="6" w:space="0" w:color="auto"/>
              <w:right w:val="single" w:sz="6" w:space="0" w:color="auto"/>
            </w:tcBorders>
          </w:tcPr>
          <w:p w14:paraId="2EB59480" w14:textId="77777777" w:rsidR="009D434A" w:rsidRPr="00CD1622" w:rsidRDefault="009D434A" w:rsidP="009711E2">
            <w:pPr>
              <w:jc w:val="center"/>
              <w:rPr>
                <w:rFonts w:ascii="Times New Roman" w:hAnsi="Times New Roman"/>
                <w:sz w:val="18"/>
                <w:szCs w:val="18"/>
              </w:rPr>
            </w:pPr>
            <w:r>
              <w:rPr>
                <w:rFonts w:ascii="Times New Roman" w:hAnsi="Times New Roman"/>
                <w:sz w:val="18"/>
                <w:szCs w:val="18"/>
              </w:rPr>
              <w:t>2014 (L)</w:t>
            </w:r>
          </w:p>
        </w:tc>
        <w:tc>
          <w:tcPr>
            <w:tcW w:w="754" w:type="dxa"/>
            <w:tcBorders>
              <w:top w:val="single" w:sz="6" w:space="0" w:color="auto"/>
              <w:left w:val="single" w:sz="6" w:space="0" w:color="auto"/>
              <w:bottom w:val="single" w:sz="6" w:space="0" w:color="auto"/>
              <w:right w:val="single" w:sz="6" w:space="0" w:color="auto"/>
            </w:tcBorders>
          </w:tcPr>
          <w:p w14:paraId="070ECB25" w14:textId="77777777" w:rsidR="009D434A" w:rsidRPr="00CD1622" w:rsidRDefault="009D434A" w:rsidP="009711E2">
            <w:pPr>
              <w:jc w:val="center"/>
              <w:rPr>
                <w:rFonts w:ascii="Times New Roman" w:hAnsi="Times New Roman"/>
                <w:sz w:val="18"/>
                <w:szCs w:val="18"/>
              </w:rPr>
            </w:pPr>
            <w:r>
              <w:rPr>
                <w:rFonts w:ascii="Times New Roman" w:hAnsi="Times New Roman"/>
                <w:sz w:val="18"/>
                <w:szCs w:val="18"/>
              </w:rPr>
              <w:t>N</w:t>
            </w:r>
          </w:p>
        </w:tc>
        <w:tc>
          <w:tcPr>
            <w:tcW w:w="848" w:type="dxa"/>
            <w:tcBorders>
              <w:top w:val="single" w:sz="6" w:space="0" w:color="auto"/>
              <w:left w:val="single" w:sz="6" w:space="0" w:color="auto"/>
              <w:bottom w:val="single" w:sz="6" w:space="0" w:color="auto"/>
              <w:right w:val="single" w:sz="6" w:space="0" w:color="auto"/>
            </w:tcBorders>
          </w:tcPr>
          <w:p w14:paraId="5D93F958" w14:textId="77777777" w:rsidR="009D434A" w:rsidRPr="00CD1622" w:rsidRDefault="009D434A" w:rsidP="009711E2">
            <w:pPr>
              <w:jc w:val="center"/>
              <w:rPr>
                <w:rFonts w:ascii="Times New Roman" w:hAnsi="Times New Roman"/>
                <w:sz w:val="18"/>
                <w:szCs w:val="18"/>
              </w:rPr>
            </w:pPr>
            <w:r>
              <w:rPr>
                <w:rFonts w:ascii="Times New Roman" w:hAnsi="Times New Roman"/>
                <w:sz w:val="18"/>
                <w:szCs w:val="18"/>
              </w:rPr>
              <w:t>2.5</w:t>
            </w:r>
          </w:p>
        </w:tc>
        <w:tc>
          <w:tcPr>
            <w:tcW w:w="1227" w:type="dxa"/>
            <w:tcBorders>
              <w:top w:val="single" w:sz="6" w:space="0" w:color="auto"/>
              <w:left w:val="single" w:sz="6" w:space="0" w:color="auto"/>
              <w:bottom w:val="single" w:sz="6" w:space="0" w:color="auto"/>
              <w:right w:val="single" w:sz="6" w:space="0" w:color="auto"/>
            </w:tcBorders>
          </w:tcPr>
          <w:p w14:paraId="10D199EF" w14:textId="77777777" w:rsidR="009D434A" w:rsidRPr="00CD1622" w:rsidRDefault="009D434A" w:rsidP="009711E2">
            <w:pPr>
              <w:jc w:val="center"/>
              <w:rPr>
                <w:rFonts w:ascii="Times New Roman" w:hAnsi="Times New Roman"/>
                <w:sz w:val="18"/>
                <w:szCs w:val="18"/>
              </w:rPr>
            </w:pPr>
          </w:p>
        </w:tc>
        <w:tc>
          <w:tcPr>
            <w:tcW w:w="1415" w:type="dxa"/>
            <w:tcBorders>
              <w:top w:val="single" w:sz="6" w:space="0" w:color="auto"/>
              <w:left w:val="single" w:sz="6" w:space="0" w:color="auto"/>
              <w:bottom w:val="single" w:sz="6" w:space="0" w:color="auto"/>
              <w:right w:val="single" w:sz="6" w:space="0" w:color="auto"/>
            </w:tcBorders>
          </w:tcPr>
          <w:p w14:paraId="540B2E0E" w14:textId="77777777" w:rsidR="009D434A" w:rsidRDefault="009D434A" w:rsidP="009711E2">
            <w:pPr>
              <w:jc w:val="center"/>
              <w:rPr>
                <w:rFonts w:ascii="Times New Roman" w:hAnsi="Times New Roman"/>
                <w:sz w:val="18"/>
                <w:szCs w:val="18"/>
              </w:rPr>
            </w:pPr>
            <w:r>
              <w:rPr>
                <w:rFonts w:ascii="Times New Roman" w:hAnsi="Times New Roman"/>
                <w:sz w:val="18"/>
                <w:szCs w:val="18"/>
              </w:rPr>
              <w:t>ppb</w:t>
            </w:r>
          </w:p>
        </w:tc>
        <w:tc>
          <w:tcPr>
            <w:tcW w:w="615" w:type="dxa"/>
            <w:tcBorders>
              <w:top w:val="single" w:sz="6" w:space="0" w:color="auto"/>
              <w:left w:val="single" w:sz="6" w:space="0" w:color="auto"/>
              <w:bottom w:val="single" w:sz="6" w:space="0" w:color="auto"/>
              <w:right w:val="single" w:sz="6" w:space="0" w:color="auto"/>
            </w:tcBorders>
          </w:tcPr>
          <w:p w14:paraId="4BF2ACD2" w14:textId="77777777" w:rsidR="009D434A" w:rsidRDefault="009D434A" w:rsidP="009711E2">
            <w:pPr>
              <w:jc w:val="center"/>
              <w:rPr>
                <w:rFonts w:ascii="Times New Roman" w:hAnsi="Times New Roman"/>
                <w:sz w:val="18"/>
                <w:szCs w:val="18"/>
              </w:rPr>
            </w:pPr>
            <w:r>
              <w:rPr>
                <w:rFonts w:ascii="Times New Roman" w:hAnsi="Times New Roman"/>
                <w:sz w:val="18"/>
                <w:szCs w:val="18"/>
              </w:rPr>
              <w:t>0</w:t>
            </w:r>
          </w:p>
        </w:tc>
        <w:tc>
          <w:tcPr>
            <w:tcW w:w="2971" w:type="dxa"/>
            <w:tcBorders>
              <w:top w:val="single" w:sz="6" w:space="0" w:color="auto"/>
              <w:left w:val="single" w:sz="6" w:space="0" w:color="auto"/>
              <w:bottom w:val="single" w:sz="6" w:space="0" w:color="auto"/>
              <w:right w:val="single" w:sz="6" w:space="0" w:color="auto"/>
            </w:tcBorders>
          </w:tcPr>
          <w:p w14:paraId="37DCD70C" w14:textId="77777777" w:rsidR="009D434A" w:rsidRDefault="009D434A" w:rsidP="009711E2">
            <w:pPr>
              <w:jc w:val="center"/>
              <w:rPr>
                <w:rFonts w:ascii="Times New Roman" w:hAnsi="Times New Roman"/>
                <w:sz w:val="18"/>
                <w:szCs w:val="18"/>
              </w:rPr>
            </w:pPr>
            <w:r>
              <w:rPr>
                <w:rFonts w:ascii="Times New Roman" w:hAnsi="Times New Roman"/>
                <w:sz w:val="18"/>
                <w:szCs w:val="18"/>
              </w:rPr>
              <w:t>30</w:t>
            </w:r>
          </w:p>
        </w:tc>
        <w:tc>
          <w:tcPr>
            <w:tcW w:w="3221" w:type="dxa"/>
            <w:tcBorders>
              <w:top w:val="single" w:sz="6" w:space="0" w:color="auto"/>
              <w:left w:val="single" w:sz="6" w:space="0" w:color="auto"/>
              <w:bottom w:val="single" w:sz="6" w:space="0" w:color="auto"/>
              <w:right w:val="single" w:sz="6" w:space="0" w:color="auto"/>
            </w:tcBorders>
          </w:tcPr>
          <w:p w14:paraId="2E32AA46" w14:textId="77777777" w:rsidR="009D434A" w:rsidRDefault="009D434A" w:rsidP="009711E2">
            <w:pPr>
              <w:rPr>
                <w:rFonts w:ascii="Times New Roman" w:hAnsi="Times New Roman"/>
                <w:sz w:val="18"/>
                <w:szCs w:val="18"/>
              </w:rPr>
            </w:pPr>
            <w:r>
              <w:rPr>
                <w:rFonts w:ascii="Times New Roman" w:hAnsi="Times New Roman"/>
                <w:sz w:val="18"/>
                <w:szCs w:val="18"/>
              </w:rPr>
              <w:t>Erosion of natural deposits</w:t>
            </w:r>
          </w:p>
        </w:tc>
      </w:tr>
      <w:tr w:rsidR="009D434A" w14:paraId="13EBFB8D" w14:textId="77777777" w:rsidTr="009711E2">
        <w:trPr>
          <w:cantSplit/>
          <w:trHeight w:val="670"/>
        </w:trPr>
        <w:tc>
          <w:tcPr>
            <w:tcW w:w="14260" w:type="dxa"/>
            <w:gridSpan w:val="9"/>
            <w:tcBorders>
              <w:top w:val="single" w:sz="6" w:space="0" w:color="auto"/>
              <w:left w:val="single" w:sz="6" w:space="0" w:color="auto"/>
              <w:bottom w:val="single" w:sz="6" w:space="0" w:color="auto"/>
              <w:right w:val="single" w:sz="6" w:space="0" w:color="auto"/>
            </w:tcBorders>
          </w:tcPr>
          <w:p w14:paraId="6833525F" w14:textId="77777777" w:rsidR="009D434A" w:rsidRDefault="009D434A" w:rsidP="009711E2">
            <w:pPr>
              <w:rPr>
                <w:rFonts w:ascii="Times New Roman" w:hAnsi="Times New Roman"/>
                <w:sz w:val="28"/>
                <w:szCs w:val="28"/>
              </w:rPr>
            </w:pPr>
            <w:r>
              <w:rPr>
                <w:rFonts w:ascii="Times New Roman" w:hAnsi="Times New Roman"/>
                <w:b/>
                <w:sz w:val="28"/>
                <w:szCs w:val="28"/>
              </w:rPr>
              <w:t>Inorganic Contaminants</w:t>
            </w:r>
          </w:p>
        </w:tc>
      </w:tr>
      <w:tr w:rsidR="008C1C3F" w14:paraId="31294C89" w14:textId="77777777" w:rsidTr="009711E2">
        <w:trPr>
          <w:cantSplit/>
          <w:trHeight w:val="670"/>
        </w:trPr>
        <w:tc>
          <w:tcPr>
            <w:tcW w:w="2266" w:type="dxa"/>
            <w:tcBorders>
              <w:top w:val="single" w:sz="6" w:space="0" w:color="auto"/>
              <w:left w:val="single" w:sz="6" w:space="0" w:color="auto"/>
              <w:bottom w:val="single" w:sz="6" w:space="0" w:color="auto"/>
              <w:right w:val="single" w:sz="6" w:space="0" w:color="auto"/>
            </w:tcBorders>
          </w:tcPr>
          <w:p w14:paraId="27859F54" w14:textId="71FB1240" w:rsidR="008C1C3F" w:rsidRDefault="008C1C3F" w:rsidP="006869F6">
            <w:pPr>
              <w:rPr>
                <w:rFonts w:ascii="Times New Roman" w:hAnsi="Times New Roman"/>
                <w:sz w:val="18"/>
                <w:szCs w:val="18"/>
              </w:rPr>
            </w:pPr>
            <w:r>
              <w:rPr>
                <w:rFonts w:ascii="Times New Roman" w:hAnsi="Times New Roman"/>
                <w:sz w:val="18"/>
                <w:szCs w:val="18"/>
              </w:rPr>
              <w:t>Cad</w:t>
            </w:r>
            <w:r w:rsidR="005546B6">
              <w:rPr>
                <w:rFonts w:ascii="Times New Roman" w:hAnsi="Times New Roman"/>
                <w:sz w:val="18"/>
                <w:szCs w:val="18"/>
              </w:rPr>
              <w:t>m</w:t>
            </w:r>
            <w:r>
              <w:rPr>
                <w:rFonts w:ascii="Times New Roman" w:hAnsi="Times New Roman"/>
                <w:sz w:val="18"/>
                <w:szCs w:val="18"/>
              </w:rPr>
              <w:t>ium</w:t>
            </w:r>
          </w:p>
        </w:tc>
        <w:tc>
          <w:tcPr>
            <w:tcW w:w="943" w:type="dxa"/>
            <w:tcBorders>
              <w:top w:val="single" w:sz="6" w:space="0" w:color="auto"/>
              <w:left w:val="single" w:sz="6" w:space="0" w:color="auto"/>
              <w:bottom w:val="single" w:sz="6" w:space="0" w:color="auto"/>
              <w:right w:val="single" w:sz="6" w:space="0" w:color="auto"/>
            </w:tcBorders>
          </w:tcPr>
          <w:p w14:paraId="4C3E1502" w14:textId="462B6688" w:rsidR="008C1C3F" w:rsidRDefault="008C1C3F" w:rsidP="006869F6">
            <w:pPr>
              <w:jc w:val="center"/>
              <w:rPr>
                <w:rFonts w:ascii="Times New Roman" w:hAnsi="Times New Roman"/>
                <w:sz w:val="18"/>
                <w:szCs w:val="18"/>
              </w:rPr>
            </w:pPr>
            <w:r>
              <w:rPr>
                <w:rFonts w:ascii="Times New Roman" w:hAnsi="Times New Roman"/>
                <w:sz w:val="18"/>
                <w:szCs w:val="18"/>
              </w:rPr>
              <w:t>2020 (L)</w:t>
            </w:r>
          </w:p>
        </w:tc>
        <w:tc>
          <w:tcPr>
            <w:tcW w:w="754" w:type="dxa"/>
            <w:tcBorders>
              <w:top w:val="single" w:sz="6" w:space="0" w:color="auto"/>
              <w:left w:val="single" w:sz="6" w:space="0" w:color="auto"/>
              <w:bottom w:val="single" w:sz="6" w:space="0" w:color="auto"/>
              <w:right w:val="single" w:sz="6" w:space="0" w:color="auto"/>
            </w:tcBorders>
          </w:tcPr>
          <w:p w14:paraId="04B8D01D" w14:textId="0A094A73" w:rsidR="008C1C3F" w:rsidRDefault="008C1C3F" w:rsidP="006869F6">
            <w:pPr>
              <w:jc w:val="center"/>
              <w:rPr>
                <w:rFonts w:ascii="Times New Roman" w:hAnsi="Times New Roman"/>
                <w:sz w:val="18"/>
                <w:szCs w:val="18"/>
              </w:rPr>
            </w:pPr>
            <w:r>
              <w:rPr>
                <w:rFonts w:ascii="Times New Roman" w:hAnsi="Times New Roman"/>
                <w:sz w:val="18"/>
                <w:szCs w:val="18"/>
              </w:rPr>
              <w:t>N</w:t>
            </w:r>
          </w:p>
        </w:tc>
        <w:tc>
          <w:tcPr>
            <w:tcW w:w="848" w:type="dxa"/>
            <w:tcBorders>
              <w:top w:val="single" w:sz="6" w:space="0" w:color="auto"/>
              <w:left w:val="single" w:sz="6" w:space="0" w:color="auto"/>
              <w:bottom w:val="single" w:sz="6" w:space="0" w:color="auto"/>
              <w:right w:val="single" w:sz="6" w:space="0" w:color="auto"/>
            </w:tcBorders>
          </w:tcPr>
          <w:p w14:paraId="4114889B" w14:textId="47F536D5" w:rsidR="008C1C3F" w:rsidRDefault="008C1C3F" w:rsidP="006869F6">
            <w:pPr>
              <w:jc w:val="center"/>
              <w:rPr>
                <w:rFonts w:ascii="Times New Roman" w:hAnsi="Times New Roman"/>
                <w:sz w:val="18"/>
                <w:szCs w:val="18"/>
              </w:rPr>
            </w:pPr>
            <w:r>
              <w:rPr>
                <w:rFonts w:ascii="Times New Roman" w:hAnsi="Times New Roman"/>
                <w:sz w:val="18"/>
                <w:szCs w:val="18"/>
              </w:rPr>
              <w:t>.0002</w:t>
            </w:r>
          </w:p>
        </w:tc>
        <w:tc>
          <w:tcPr>
            <w:tcW w:w="1227" w:type="dxa"/>
            <w:tcBorders>
              <w:top w:val="single" w:sz="6" w:space="0" w:color="auto"/>
              <w:left w:val="single" w:sz="6" w:space="0" w:color="auto"/>
              <w:bottom w:val="single" w:sz="6" w:space="0" w:color="auto"/>
              <w:right w:val="single" w:sz="6" w:space="0" w:color="auto"/>
            </w:tcBorders>
          </w:tcPr>
          <w:p w14:paraId="4BC97242" w14:textId="77777777" w:rsidR="008C1C3F" w:rsidRDefault="008C1C3F" w:rsidP="006869F6">
            <w:pPr>
              <w:jc w:val="center"/>
              <w:rPr>
                <w:rFonts w:ascii="Times New Roman" w:hAnsi="Times New Roman"/>
                <w:sz w:val="18"/>
                <w:szCs w:val="18"/>
              </w:rPr>
            </w:pPr>
          </w:p>
        </w:tc>
        <w:tc>
          <w:tcPr>
            <w:tcW w:w="1415" w:type="dxa"/>
            <w:tcBorders>
              <w:top w:val="single" w:sz="6" w:space="0" w:color="auto"/>
              <w:left w:val="single" w:sz="6" w:space="0" w:color="auto"/>
              <w:bottom w:val="single" w:sz="6" w:space="0" w:color="auto"/>
              <w:right w:val="single" w:sz="6" w:space="0" w:color="auto"/>
            </w:tcBorders>
          </w:tcPr>
          <w:p w14:paraId="0A31208D" w14:textId="1C2D95B1" w:rsidR="008C1C3F" w:rsidRDefault="008C1C3F" w:rsidP="006869F6">
            <w:pPr>
              <w:jc w:val="center"/>
              <w:rPr>
                <w:rFonts w:ascii="Times New Roman" w:hAnsi="Times New Roman"/>
                <w:sz w:val="18"/>
                <w:szCs w:val="18"/>
              </w:rPr>
            </w:pPr>
            <w:r>
              <w:rPr>
                <w:rFonts w:ascii="Times New Roman" w:hAnsi="Times New Roman"/>
                <w:sz w:val="18"/>
                <w:szCs w:val="18"/>
              </w:rPr>
              <w:t>ppb</w:t>
            </w:r>
          </w:p>
        </w:tc>
        <w:tc>
          <w:tcPr>
            <w:tcW w:w="615" w:type="dxa"/>
            <w:tcBorders>
              <w:top w:val="single" w:sz="6" w:space="0" w:color="auto"/>
              <w:left w:val="single" w:sz="6" w:space="0" w:color="auto"/>
              <w:bottom w:val="single" w:sz="6" w:space="0" w:color="auto"/>
              <w:right w:val="single" w:sz="6" w:space="0" w:color="auto"/>
            </w:tcBorders>
          </w:tcPr>
          <w:p w14:paraId="19BA7B25" w14:textId="3C33155C" w:rsidR="008C1C3F" w:rsidRDefault="008C1C3F" w:rsidP="006869F6">
            <w:pPr>
              <w:jc w:val="center"/>
              <w:rPr>
                <w:rFonts w:ascii="Times New Roman" w:hAnsi="Times New Roman"/>
                <w:sz w:val="18"/>
                <w:szCs w:val="18"/>
              </w:rPr>
            </w:pPr>
            <w:r>
              <w:rPr>
                <w:rFonts w:ascii="Times New Roman" w:hAnsi="Times New Roman"/>
                <w:sz w:val="18"/>
                <w:szCs w:val="18"/>
              </w:rPr>
              <w:t>.0002</w:t>
            </w:r>
          </w:p>
        </w:tc>
        <w:tc>
          <w:tcPr>
            <w:tcW w:w="2971" w:type="dxa"/>
            <w:tcBorders>
              <w:top w:val="single" w:sz="6" w:space="0" w:color="auto"/>
              <w:left w:val="single" w:sz="6" w:space="0" w:color="auto"/>
              <w:bottom w:val="single" w:sz="6" w:space="0" w:color="auto"/>
              <w:right w:val="single" w:sz="6" w:space="0" w:color="auto"/>
            </w:tcBorders>
          </w:tcPr>
          <w:p w14:paraId="2212FD94" w14:textId="65C5BE1B" w:rsidR="008C1C3F" w:rsidRDefault="008C1C3F" w:rsidP="006869F6">
            <w:pPr>
              <w:jc w:val="center"/>
              <w:rPr>
                <w:rFonts w:ascii="Times New Roman" w:hAnsi="Times New Roman"/>
                <w:sz w:val="18"/>
                <w:szCs w:val="18"/>
              </w:rPr>
            </w:pPr>
            <w:r>
              <w:rPr>
                <w:rFonts w:ascii="Times New Roman" w:hAnsi="Times New Roman"/>
                <w:sz w:val="18"/>
                <w:szCs w:val="18"/>
              </w:rPr>
              <w:t>5.0</w:t>
            </w:r>
          </w:p>
        </w:tc>
        <w:tc>
          <w:tcPr>
            <w:tcW w:w="3221" w:type="dxa"/>
            <w:tcBorders>
              <w:top w:val="single" w:sz="6" w:space="0" w:color="auto"/>
              <w:left w:val="single" w:sz="6" w:space="0" w:color="auto"/>
              <w:bottom w:val="single" w:sz="6" w:space="0" w:color="auto"/>
              <w:right w:val="single" w:sz="6" w:space="0" w:color="auto"/>
            </w:tcBorders>
          </w:tcPr>
          <w:p w14:paraId="4D96E703" w14:textId="6D8DF8B4" w:rsidR="008C1C3F" w:rsidRDefault="008C1C3F" w:rsidP="008C1C3F">
            <w:pPr>
              <w:rPr>
                <w:rFonts w:ascii="Times New Roman" w:hAnsi="Times New Roman"/>
                <w:sz w:val="18"/>
                <w:szCs w:val="18"/>
              </w:rPr>
            </w:pPr>
            <w:r w:rsidRPr="008C1C3F">
              <w:rPr>
                <w:rFonts w:ascii="Times New Roman" w:hAnsi="Times New Roman"/>
                <w:sz w:val="18"/>
                <w:szCs w:val="18"/>
              </w:rPr>
              <w:t>Corrosion of galvanized pipes; Erosion of natural</w:t>
            </w:r>
            <w:r>
              <w:rPr>
                <w:rFonts w:ascii="Times New Roman" w:hAnsi="Times New Roman"/>
                <w:sz w:val="18"/>
                <w:szCs w:val="18"/>
              </w:rPr>
              <w:t xml:space="preserve"> </w:t>
            </w:r>
            <w:r w:rsidRPr="008C1C3F">
              <w:rPr>
                <w:rFonts w:ascii="Times New Roman" w:hAnsi="Times New Roman"/>
                <w:sz w:val="18"/>
                <w:szCs w:val="18"/>
              </w:rPr>
              <w:t>deposits; Discharge from metal refineries; runoff</w:t>
            </w:r>
            <w:r>
              <w:rPr>
                <w:rFonts w:ascii="Times New Roman" w:hAnsi="Times New Roman"/>
                <w:sz w:val="18"/>
                <w:szCs w:val="18"/>
              </w:rPr>
              <w:t xml:space="preserve"> </w:t>
            </w:r>
            <w:r w:rsidRPr="008C1C3F">
              <w:rPr>
                <w:rFonts w:ascii="Times New Roman" w:hAnsi="Times New Roman"/>
                <w:sz w:val="18"/>
                <w:szCs w:val="18"/>
              </w:rPr>
              <w:t>from waste batteries and paints</w:t>
            </w:r>
            <w:r>
              <w:rPr>
                <w:rFonts w:ascii="Times New Roman" w:hAnsi="Times New Roman"/>
                <w:sz w:val="18"/>
                <w:szCs w:val="18"/>
              </w:rPr>
              <w:t>.</w:t>
            </w:r>
          </w:p>
        </w:tc>
      </w:tr>
      <w:tr w:rsidR="006869F6" w14:paraId="2CF73C66" w14:textId="77777777" w:rsidTr="009711E2">
        <w:trPr>
          <w:cantSplit/>
          <w:trHeight w:val="670"/>
        </w:trPr>
        <w:tc>
          <w:tcPr>
            <w:tcW w:w="2266" w:type="dxa"/>
            <w:tcBorders>
              <w:top w:val="single" w:sz="6" w:space="0" w:color="auto"/>
              <w:left w:val="single" w:sz="6" w:space="0" w:color="auto"/>
              <w:bottom w:val="single" w:sz="6" w:space="0" w:color="auto"/>
              <w:right w:val="single" w:sz="6" w:space="0" w:color="auto"/>
            </w:tcBorders>
          </w:tcPr>
          <w:p w14:paraId="5F1E1F6C" w14:textId="77777777" w:rsidR="006869F6" w:rsidRDefault="006869F6" w:rsidP="006869F6">
            <w:pPr>
              <w:rPr>
                <w:rFonts w:ascii="Times New Roman" w:hAnsi="Times New Roman"/>
                <w:sz w:val="18"/>
                <w:szCs w:val="18"/>
              </w:rPr>
            </w:pPr>
            <w:r>
              <w:rPr>
                <w:rFonts w:ascii="Times New Roman" w:hAnsi="Times New Roman"/>
                <w:sz w:val="18"/>
                <w:szCs w:val="18"/>
              </w:rPr>
              <w:t>Fluoride</w:t>
            </w:r>
            <w:r w:rsidR="00AE2EC8">
              <w:rPr>
                <w:rFonts w:ascii="Times New Roman" w:hAnsi="Times New Roman"/>
                <w:sz w:val="18"/>
                <w:szCs w:val="18"/>
              </w:rPr>
              <w:t xml:space="preserve"> (Natural)</w:t>
            </w:r>
          </w:p>
        </w:tc>
        <w:tc>
          <w:tcPr>
            <w:tcW w:w="943" w:type="dxa"/>
            <w:tcBorders>
              <w:top w:val="single" w:sz="6" w:space="0" w:color="auto"/>
              <w:left w:val="single" w:sz="6" w:space="0" w:color="auto"/>
              <w:bottom w:val="single" w:sz="6" w:space="0" w:color="auto"/>
              <w:right w:val="single" w:sz="6" w:space="0" w:color="auto"/>
            </w:tcBorders>
          </w:tcPr>
          <w:p w14:paraId="21A84BDA" w14:textId="1448E0AA" w:rsidR="006869F6" w:rsidRDefault="00324405" w:rsidP="006869F6">
            <w:pPr>
              <w:jc w:val="center"/>
              <w:rPr>
                <w:rFonts w:ascii="Times New Roman" w:hAnsi="Times New Roman"/>
                <w:sz w:val="18"/>
                <w:szCs w:val="18"/>
              </w:rPr>
            </w:pPr>
            <w:r>
              <w:rPr>
                <w:rFonts w:ascii="Times New Roman" w:hAnsi="Times New Roman"/>
                <w:sz w:val="18"/>
                <w:szCs w:val="18"/>
              </w:rPr>
              <w:t>2020</w:t>
            </w:r>
            <w:r w:rsidR="006869F6" w:rsidRPr="004E3A72">
              <w:rPr>
                <w:rFonts w:ascii="Times New Roman" w:hAnsi="Times New Roman"/>
                <w:sz w:val="18"/>
                <w:szCs w:val="18"/>
              </w:rPr>
              <w:t xml:space="preserve"> (L)</w:t>
            </w:r>
          </w:p>
          <w:p w14:paraId="5072A6F6" w14:textId="77777777" w:rsidR="006869F6" w:rsidRPr="004E3A72" w:rsidRDefault="006869F6" w:rsidP="006869F6">
            <w:pPr>
              <w:jc w:val="center"/>
              <w:rPr>
                <w:rFonts w:ascii="Times New Roman" w:hAnsi="Times New Roman"/>
                <w:sz w:val="18"/>
                <w:szCs w:val="18"/>
              </w:rPr>
            </w:pPr>
          </w:p>
        </w:tc>
        <w:tc>
          <w:tcPr>
            <w:tcW w:w="754" w:type="dxa"/>
            <w:tcBorders>
              <w:top w:val="single" w:sz="6" w:space="0" w:color="auto"/>
              <w:left w:val="single" w:sz="6" w:space="0" w:color="auto"/>
              <w:bottom w:val="single" w:sz="6" w:space="0" w:color="auto"/>
              <w:right w:val="single" w:sz="6" w:space="0" w:color="auto"/>
            </w:tcBorders>
          </w:tcPr>
          <w:p w14:paraId="597C111E" w14:textId="77777777" w:rsidR="006869F6" w:rsidRPr="004E3A72" w:rsidRDefault="006869F6" w:rsidP="006869F6">
            <w:pPr>
              <w:jc w:val="center"/>
              <w:rPr>
                <w:rFonts w:ascii="Times New Roman" w:hAnsi="Times New Roman"/>
                <w:sz w:val="18"/>
                <w:szCs w:val="18"/>
              </w:rPr>
            </w:pPr>
            <w:r>
              <w:rPr>
                <w:rFonts w:ascii="Times New Roman" w:hAnsi="Times New Roman"/>
                <w:sz w:val="18"/>
                <w:szCs w:val="18"/>
              </w:rPr>
              <w:t>N</w:t>
            </w:r>
          </w:p>
        </w:tc>
        <w:tc>
          <w:tcPr>
            <w:tcW w:w="848" w:type="dxa"/>
            <w:tcBorders>
              <w:top w:val="single" w:sz="6" w:space="0" w:color="auto"/>
              <w:left w:val="single" w:sz="6" w:space="0" w:color="auto"/>
              <w:bottom w:val="single" w:sz="6" w:space="0" w:color="auto"/>
              <w:right w:val="single" w:sz="6" w:space="0" w:color="auto"/>
            </w:tcBorders>
          </w:tcPr>
          <w:p w14:paraId="07A99F5E" w14:textId="47C0F152" w:rsidR="006869F6" w:rsidRPr="004E3A72" w:rsidRDefault="00324405" w:rsidP="006869F6">
            <w:pPr>
              <w:jc w:val="center"/>
              <w:rPr>
                <w:rFonts w:ascii="Times New Roman" w:hAnsi="Times New Roman"/>
                <w:sz w:val="18"/>
                <w:szCs w:val="18"/>
              </w:rPr>
            </w:pPr>
            <w:r>
              <w:rPr>
                <w:rFonts w:ascii="Times New Roman" w:hAnsi="Times New Roman"/>
                <w:sz w:val="18"/>
                <w:szCs w:val="18"/>
              </w:rPr>
              <w:t>.101</w:t>
            </w:r>
          </w:p>
        </w:tc>
        <w:tc>
          <w:tcPr>
            <w:tcW w:w="1227" w:type="dxa"/>
            <w:tcBorders>
              <w:top w:val="single" w:sz="6" w:space="0" w:color="auto"/>
              <w:left w:val="single" w:sz="6" w:space="0" w:color="auto"/>
              <w:bottom w:val="single" w:sz="6" w:space="0" w:color="auto"/>
              <w:right w:val="single" w:sz="6" w:space="0" w:color="auto"/>
            </w:tcBorders>
          </w:tcPr>
          <w:p w14:paraId="1153891B" w14:textId="77777777" w:rsidR="006869F6" w:rsidRDefault="006869F6" w:rsidP="006869F6">
            <w:pPr>
              <w:jc w:val="center"/>
              <w:rPr>
                <w:rFonts w:ascii="Times New Roman" w:hAnsi="Times New Roman"/>
                <w:sz w:val="18"/>
                <w:szCs w:val="18"/>
              </w:rPr>
            </w:pPr>
          </w:p>
        </w:tc>
        <w:tc>
          <w:tcPr>
            <w:tcW w:w="1415" w:type="dxa"/>
            <w:tcBorders>
              <w:top w:val="single" w:sz="6" w:space="0" w:color="auto"/>
              <w:left w:val="single" w:sz="6" w:space="0" w:color="auto"/>
              <w:bottom w:val="single" w:sz="6" w:space="0" w:color="auto"/>
              <w:right w:val="single" w:sz="6" w:space="0" w:color="auto"/>
            </w:tcBorders>
          </w:tcPr>
          <w:p w14:paraId="4CBF8DE0" w14:textId="77777777" w:rsidR="006869F6" w:rsidRPr="004E3A72" w:rsidRDefault="006869F6" w:rsidP="006869F6">
            <w:pPr>
              <w:jc w:val="center"/>
              <w:rPr>
                <w:rFonts w:ascii="Times New Roman" w:hAnsi="Times New Roman"/>
                <w:sz w:val="18"/>
                <w:szCs w:val="18"/>
              </w:rPr>
            </w:pPr>
            <w:r>
              <w:rPr>
                <w:rFonts w:ascii="Times New Roman" w:hAnsi="Times New Roman"/>
                <w:sz w:val="18"/>
                <w:szCs w:val="18"/>
              </w:rPr>
              <w:t>ppm</w:t>
            </w:r>
          </w:p>
        </w:tc>
        <w:tc>
          <w:tcPr>
            <w:tcW w:w="615" w:type="dxa"/>
            <w:tcBorders>
              <w:top w:val="single" w:sz="6" w:space="0" w:color="auto"/>
              <w:left w:val="single" w:sz="6" w:space="0" w:color="auto"/>
              <w:bottom w:val="single" w:sz="6" w:space="0" w:color="auto"/>
              <w:right w:val="single" w:sz="6" w:space="0" w:color="auto"/>
            </w:tcBorders>
          </w:tcPr>
          <w:p w14:paraId="6BB2A5A3" w14:textId="77777777" w:rsidR="006869F6" w:rsidRPr="004E3A72" w:rsidRDefault="00643497" w:rsidP="006869F6">
            <w:pPr>
              <w:jc w:val="center"/>
              <w:rPr>
                <w:rFonts w:ascii="Times New Roman" w:hAnsi="Times New Roman"/>
                <w:sz w:val="18"/>
                <w:szCs w:val="18"/>
              </w:rPr>
            </w:pPr>
            <w:r>
              <w:rPr>
                <w:rFonts w:ascii="Times New Roman" w:hAnsi="Times New Roman"/>
                <w:sz w:val="18"/>
                <w:szCs w:val="18"/>
              </w:rPr>
              <w:t>4.0</w:t>
            </w:r>
          </w:p>
        </w:tc>
        <w:tc>
          <w:tcPr>
            <w:tcW w:w="2971" w:type="dxa"/>
            <w:tcBorders>
              <w:top w:val="single" w:sz="6" w:space="0" w:color="auto"/>
              <w:left w:val="single" w:sz="6" w:space="0" w:color="auto"/>
              <w:bottom w:val="single" w:sz="6" w:space="0" w:color="auto"/>
              <w:right w:val="single" w:sz="6" w:space="0" w:color="auto"/>
            </w:tcBorders>
          </w:tcPr>
          <w:p w14:paraId="3F894132" w14:textId="77777777" w:rsidR="006869F6" w:rsidRPr="004E3A72" w:rsidRDefault="006869F6" w:rsidP="006869F6">
            <w:pPr>
              <w:jc w:val="center"/>
              <w:rPr>
                <w:rFonts w:ascii="Times New Roman" w:hAnsi="Times New Roman"/>
                <w:sz w:val="18"/>
                <w:szCs w:val="18"/>
              </w:rPr>
            </w:pPr>
            <w:r>
              <w:rPr>
                <w:rFonts w:ascii="Times New Roman" w:hAnsi="Times New Roman"/>
                <w:sz w:val="18"/>
                <w:szCs w:val="18"/>
              </w:rPr>
              <w:t>4.0</w:t>
            </w:r>
          </w:p>
        </w:tc>
        <w:tc>
          <w:tcPr>
            <w:tcW w:w="3221" w:type="dxa"/>
            <w:tcBorders>
              <w:top w:val="single" w:sz="6" w:space="0" w:color="auto"/>
              <w:left w:val="single" w:sz="6" w:space="0" w:color="auto"/>
              <w:bottom w:val="single" w:sz="6" w:space="0" w:color="auto"/>
              <w:right w:val="single" w:sz="6" w:space="0" w:color="auto"/>
            </w:tcBorders>
          </w:tcPr>
          <w:p w14:paraId="0F96F30F" w14:textId="77777777" w:rsidR="006869F6" w:rsidRDefault="006869F6" w:rsidP="006869F6">
            <w:pPr>
              <w:rPr>
                <w:rFonts w:ascii="Times New Roman" w:hAnsi="Times New Roman"/>
                <w:sz w:val="18"/>
                <w:szCs w:val="18"/>
              </w:rPr>
            </w:pPr>
            <w:r>
              <w:rPr>
                <w:rFonts w:ascii="Times New Roman" w:hAnsi="Times New Roman"/>
                <w:sz w:val="18"/>
                <w:szCs w:val="18"/>
              </w:rPr>
              <w:t>Erosion of natural deposits; water additive which promotes strong teeth; discharge from fertilizer and aluminum factories</w:t>
            </w:r>
          </w:p>
        </w:tc>
      </w:tr>
      <w:tr w:rsidR="006869F6" w14:paraId="5DFADD64" w14:textId="77777777" w:rsidTr="009711E2">
        <w:trPr>
          <w:cantSplit/>
          <w:trHeight w:val="670"/>
        </w:trPr>
        <w:tc>
          <w:tcPr>
            <w:tcW w:w="2266" w:type="dxa"/>
            <w:tcBorders>
              <w:top w:val="single" w:sz="6" w:space="0" w:color="auto"/>
              <w:left w:val="single" w:sz="6" w:space="0" w:color="auto"/>
              <w:bottom w:val="single" w:sz="6" w:space="0" w:color="auto"/>
              <w:right w:val="single" w:sz="6" w:space="0" w:color="auto"/>
            </w:tcBorders>
          </w:tcPr>
          <w:p w14:paraId="23D4E681" w14:textId="77777777" w:rsidR="006869F6" w:rsidRDefault="006869F6" w:rsidP="006869F6">
            <w:pPr>
              <w:rPr>
                <w:rFonts w:ascii="Times New Roman" w:hAnsi="Times New Roman"/>
                <w:sz w:val="18"/>
                <w:szCs w:val="18"/>
              </w:rPr>
            </w:pPr>
            <w:r>
              <w:rPr>
                <w:rFonts w:ascii="Times New Roman" w:hAnsi="Times New Roman"/>
                <w:sz w:val="18"/>
                <w:szCs w:val="18"/>
              </w:rPr>
              <w:t>Nitrate (as Nitrogen)</w:t>
            </w:r>
          </w:p>
        </w:tc>
        <w:tc>
          <w:tcPr>
            <w:tcW w:w="943" w:type="dxa"/>
            <w:tcBorders>
              <w:top w:val="single" w:sz="6" w:space="0" w:color="auto"/>
              <w:left w:val="single" w:sz="6" w:space="0" w:color="auto"/>
              <w:bottom w:val="single" w:sz="6" w:space="0" w:color="auto"/>
              <w:right w:val="single" w:sz="6" w:space="0" w:color="auto"/>
            </w:tcBorders>
          </w:tcPr>
          <w:p w14:paraId="399BA759" w14:textId="58CE2F7F" w:rsidR="006869F6" w:rsidRPr="004E3A72" w:rsidRDefault="005B46E1" w:rsidP="006869F6">
            <w:pPr>
              <w:jc w:val="center"/>
              <w:rPr>
                <w:rFonts w:ascii="Times New Roman" w:hAnsi="Times New Roman"/>
                <w:sz w:val="18"/>
                <w:szCs w:val="18"/>
              </w:rPr>
            </w:pPr>
            <w:r>
              <w:rPr>
                <w:rFonts w:ascii="Times New Roman" w:hAnsi="Times New Roman"/>
                <w:sz w:val="18"/>
                <w:szCs w:val="18"/>
              </w:rPr>
              <w:t>20</w:t>
            </w:r>
            <w:r w:rsidR="00324405">
              <w:rPr>
                <w:rFonts w:ascii="Times New Roman" w:hAnsi="Times New Roman"/>
                <w:sz w:val="18"/>
                <w:szCs w:val="18"/>
              </w:rPr>
              <w:t>2</w:t>
            </w:r>
            <w:r w:rsidR="00AF725D">
              <w:rPr>
                <w:rFonts w:ascii="Times New Roman" w:hAnsi="Times New Roman"/>
                <w:sz w:val="18"/>
                <w:szCs w:val="18"/>
              </w:rPr>
              <w:t>1</w:t>
            </w:r>
            <w:r w:rsidR="00AE2EC8">
              <w:rPr>
                <w:rFonts w:ascii="Times New Roman" w:hAnsi="Times New Roman"/>
                <w:sz w:val="18"/>
                <w:szCs w:val="18"/>
              </w:rPr>
              <w:t xml:space="preserve"> (L)</w:t>
            </w:r>
          </w:p>
        </w:tc>
        <w:tc>
          <w:tcPr>
            <w:tcW w:w="754" w:type="dxa"/>
            <w:tcBorders>
              <w:top w:val="single" w:sz="6" w:space="0" w:color="auto"/>
              <w:left w:val="single" w:sz="6" w:space="0" w:color="auto"/>
              <w:bottom w:val="single" w:sz="6" w:space="0" w:color="auto"/>
              <w:right w:val="single" w:sz="6" w:space="0" w:color="auto"/>
            </w:tcBorders>
          </w:tcPr>
          <w:p w14:paraId="236FDBEC" w14:textId="77777777" w:rsidR="006869F6" w:rsidRDefault="00AE2EC8" w:rsidP="006869F6">
            <w:pPr>
              <w:jc w:val="center"/>
              <w:rPr>
                <w:rFonts w:ascii="Times New Roman" w:hAnsi="Times New Roman"/>
                <w:sz w:val="18"/>
                <w:szCs w:val="18"/>
              </w:rPr>
            </w:pPr>
            <w:r>
              <w:rPr>
                <w:rFonts w:ascii="Times New Roman" w:hAnsi="Times New Roman"/>
                <w:sz w:val="18"/>
                <w:szCs w:val="18"/>
              </w:rPr>
              <w:t>N</w:t>
            </w:r>
          </w:p>
        </w:tc>
        <w:tc>
          <w:tcPr>
            <w:tcW w:w="848" w:type="dxa"/>
            <w:tcBorders>
              <w:top w:val="single" w:sz="6" w:space="0" w:color="auto"/>
              <w:left w:val="single" w:sz="6" w:space="0" w:color="auto"/>
              <w:bottom w:val="single" w:sz="6" w:space="0" w:color="auto"/>
              <w:right w:val="single" w:sz="6" w:space="0" w:color="auto"/>
            </w:tcBorders>
          </w:tcPr>
          <w:p w14:paraId="1554B75E" w14:textId="77B2B039" w:rsidR="006869F6" w:rsidRDefault="00324405" w:rsidP="006869F6">
            <w:pPr>
              <w:jc w:val="center"/>
              <w:rPr>
                <w:rFonts w:ascii="Times New Roman" w:hAnsi="Times New Roman"/>
                <w:sz w:val="18"/>
                <w:szCs w:val="18"/>
              </w:rPr>
            </w:pPr>
            <w:r>
              <w:rPr>
                <w:rFonts w:ascii="Times New Roman" w:hAnsi="Times New Roman"/>
                <w:sz w:val="18"/>
                <w:szCs w:val="18"/>
              </w:rPr>
              <w:t>6.</w:t>
            </w:r>
            <w:r w:rsidR="00AF725D">
              <w:rPr>
                <w:rFonts w:ascii="Times New Roman" w:hAnsi="Times New Roman"/>
                <w:sz w:val="18"/>
                <w:szCs w:val="18"/>
              </w:rPr>
              <w:t>23</w:t>
            </w:r>
          </w:p>
        </w:tc>
        <w:tc>
          <w:tcPr>
            <w:tcW w:w="1227" w:type="dxa"/>
            <w:tcBorders>
              <w:top w:val="single" w:sz="6" w:space="0" w:color="auto"/>
              <w:left w:val="single" w:sz="6" w:space="0" w:color="auto"/>
              <w:bottom w:val="single" w:sz="6" w:space="0" w:color="auto"/>
              <w:right w:val="single" w:sz="6" w:space="0" w:color="auto"/>
            </w:tcBorders>
          </w:tcPr>
          <w:p w14:paraId="6E0B4153" w14:textId="77777777" w:rsidR="006869F6" w:rsidRDefault="006869F6" w:rsidP="006869F6">
            <w:pPr>
              <w:jc w:val="center"/>
              <w:rPr>
                <w:rFonts w:ascii="Times New Roman" w:hAnsi="Times New Roman"/>
                <w:sz w:val="18"/>
                <w:szCs w:val="18"/>
              </w:rPr>
            </w:pPr>
          </w:p>
        </w:tc>
        <w:tc>
          <w:tcPr>
            <w:tcW w:w="1415" w:type="dxa"/>
            <w:tcBorders>
              <w:top w:val="single" w:sz="6" w:space="0" w:color="auto"/>
              <w:left w:val="single" w:sz="6" w:space="0" w:color="auto"/>
              <w:bottom w:val="single" w:sz="6" w:space="0" w:color="auto"/>
              <w:right w:val="single" w:sz="6" w:space="0" w:color="auto"/>
            </w:tcBorders>
          </w:tcPr>
          <w:p w14:paraId="40D6057D" w14:textId="77777777" w:rsidR="006869F6" w:rsidRDefault="00AE2EC8" w:rsidP="006869F6">
            <w:pPr>
              <w:jc w:val="center"/>
              <w:rPr>
                <w:rFonts w:ascii="Times New Roman" w:hAnsi="Times New Roman"/>
                <w:sz w:val="18"/>
                <w:szCs w:val="18"/>
              </w:rPr>
            </w:pPr>
            <w:r>
              <w:rPr>
                <w:rFonts w:ascii="Times New Roman" w:hAnsi="Times New Roman"/>
                <w:sz w:val="18"/>
                <w:szCs w:val="18"/>
              </w:rPr>
              <w:t>ppm</w:t>
            </w:r>
          </w:p>
        </w:tc>
        <w:tc>
          <w:tcPr>
            <w:tcW w:w="615" w:type="dxa"/>
            <w:tcBorders>
              <w:top w:val="single" w:sz="6" w:space="0" w:color="auto"/>
              <w:left w:val="single" w:sz="6" w:space="0" w:color="auto"/>
              <w:bottom w:val="single" w:sz="6" w:space="0" w:color="auto"/>
              <w:right w:val="single" w:sz="6" w:space="0" w:color="auto"/>
            </w:tcBorders>
          </w:tcPr>
          <w:p w14:paraId="6D9D5B75" w14:textId="77777777" w:rsidR="006869F6" w:rsidRDefault="00643497" w:rsidP="006869F6">
            <w:pPr>
              <w:jc w:val="center"/>
              <w:rPr>
                <w:rFonts w:ascii="Times New Roman" w:hAnsi="Times New Roman"/>
                <w:sz w:val="18"/>
                <w:szCs w:val="18"/>
              </w:rPr>
            </w:pPr>
            <w:r>
              <w:rPr>
                <w:rFonts w:ascii="Times New Roman" w:hAnsi="Times New Roman"/>
                <w:sz w:val="18"/>
                <w:szCs w:val="18"/>
              </w:rPr>
              <w:t>10</w:t>
            </w:r>
          </w:p>
        </w:tc>
        <w:tc>
          <w:tcPr>
            <w:tcW w:w="2971" w:type="dxa"/>
            <w:tcBorders>
              <w:top w:val="single" w:sz="6" w:space="0" w:color="auto"/>
              <w:left w:val="single" w:sz="6" w:space="0" w:color="auto"/>
              <w:bottom w:val="single" w:sz="6" w:space="0" w:color="auto"/>
              <w:right w:val="single" w:sz="6" w:space="0" w:color="auto"/>
            </w:tcBorders>
          </w:tcPr>
          <w:p w14:paraId="48CA898B" w14:textId="77777777" w:rsidR="006869F6" w:rsidRDefault="00B747E7" w:rsidP="006869F6">
            <w:pPr>
              <w:jc w:val="center"/>
              <w:rPr>
                <w:rFonts w:ascii="Times New Roman" w:hAnsi="Times New Roman"/>
                <w:sz w:val="18"/>
                <w:szCs w:val="18"/>
              </w:rPr>
            </w:pPr>
            <w:r>
              <w:rPr>
                <w:rFonts w:ascii="Times New Roman" w:hAnsi="Times New Roman"/>
                <w:sz w:val="18"/>
                <w:szCs w:val="18"/>
              </w:rPr>
              <w:t>10.0</w:t>
            </w:r>
          </w:p>
        </w:tc>
        <w:tc>
          <w:tcPr>
            <w:tcW w:w="3221" w:type="dxa"/>
            <w:tcBorders>
              <w:top w:val="single" w:sz="6" w:space="0" w:color="auto"/>
              <w:left w:val="single" w:sz="6" w:space="0" w:color="auto"/>
              <w:bottom w:val="single" w:sz="6" w:space="0" w:color="auto"/>
              <w:right w:val="single" w:sz="6" w:space="0" w:color="auto"/>
            </w:tcBorders>
          </w:tcPr>
          <w:p w14:paraId="1D0B8505" w14:textId="77777777" w:rsidR="006869F6" w:rsidRDefault="00AE2EC8" w:rsidP="006869F6">
            <w:pPr>
              <w:rPr>
                <w:rFonts w:ascii="Times New Roman" w:hAnsi="Times New Roman"/>
                <w:sz w:val="18"/>
                <w:szCs w:val="18"/>
              </w:rPr>
            </w:pPr>
            <w:r>
              <w:rPr>
                <w:rFonts w:ascii="Times New Roman" w:hAnsi="Times New Roman"/>
                <w:sz w:val="18"/>
                <w:szCs w:val="18"/>
              </w:rPr>
              <w:t>Runoff from fertilizer use; leaching from septic tanks, sewage; erosion of natural deposits</w:t>
            </w:r>
          </w:p>
        </w:tc>
      </w:tr>
      <w:tr w:rsidR="00AE2EC8" w14:paraId="619F37CF" w14:textId="77777777" w:rsidTr="009711E2">
        <w:trPr>
          <w:cantSplit/>
          <w:trHeight w:val="670"/>
        </w:trPr>
        <w:tc>
          <w:tcPr>
            <w:tcW w:w="2266" w:type="dxa"/>
            <w:tcBorders>
              <w:top w:val="single" w:sz="6" w:space="0" w:color="auto"/>
              <w:left w:val="single" w:sz="6" w:space="0" w:color="auto"/>
              <w:bottom w:val="single" w:sz="6" w:space="0" w:color="auto"/>
              <w:right w:val="single" w:sz="6" w:space="0" w:color="auto"/>
            </w:tcBorders>
          </w:tcPr>
          <w:p w14:paraId="7C0C3797" w14:textId="77777777" w:rsidR="00AE2EC8" w:rsidRDefault="00AE2EC8" w:rsidP="00AE2EC8">
            <w:pPr>
              <w:tabs>
                <w:tab w:val="left" w:pos="350"/>
              </w:tabs>
              <w:ind w:left="-10" w:firstLine="10"/>
              <w:rPr>
                <w:rFonts w:ascii="Times New Roman" w:hAnsi="Times New Roman"/>
                <w:sz w:val="18"/>
                <w:szCs w:val="18"/>
              </w:rPr>
            </w:pPr>
            <w:r>
              <w:rPr>
                <w:rFonts w:ascii="Times New Roman" w:hAnsi="Times New Roman"/>
                <w:sz w:val="18"/>
                <w:szCs w:val="18"/>
              </w:rPr>
              <w:t>Selenium</w:t>
            </w:r>
          </w:p>
        </w:tc>
        <w:tc>
          <w:tcPr>
            <w:tcW w:w="943" w:type="dxa"/>
            <w:tcBorders>
              <w:top w:val="single" w:sz="6" w:space="0" w:color="auto"/>
              <w:left w:val="single" w:sz="6" w:space="0" w:color="auto"/>
              <w:bottom w:val="single" w:sz="6" w:space="0" w:color="auto"/>
              <w:right w:val="single" w:sz="6" w:space="0" w:color="auto"/>
            </w:tcBorders>
          </w:tcPr>
          <w:p w14:paraId="7BBD9C21" w14:textId="33A6A88A" w:rsidR="00AE2EC8" w:rsidRPr="004E3A72" w:rsidRDefault="00AE2EC8" w:rsidP="00AE2EC8">
            <w:pPr>
              <w:jc w:val="center"/>
              <w:rPr>
                <w:rFonts w:ascii="Times New Roman" w:hAnsi="Times New Roman"/>
                <w:sz w:val="18"/>
                <w:szCs w:val="18"/>
              </w:rPr>
            </w:pPr>
            <w:r>
              <w:rPr>
                <w:rFonts w:ascii="Times New Roman" w:hAnsi="Times New Roman"/>
                <w:sz w:val="18"/>
                <w:szCs w:val="18"/>
              </w:rPr>
              <w:t>20</w:t>
            </w:r>
            <w:r w:rsidR="00324405">
              <w:rPr>
                <w:rFonts w:ascii="Times New Roman" w:hAnsi="Times New Roman"/>
                <w:sz w:val="18"/>
                <w:szCs w:val="18"/>
              </w:rPr>
              <w:t>20</w:t>
            </w:r>
            <w:r>
              <w:rPr>
                <w:rFonts w:ascii="Times New Roman" w:hAnsi="Times New Roman"/>
                <w:sz w:val="18"/>
                <w:szCs w:val="18"/>
              </w:rPr>
              <w:t>(L)</w:t>
            </w:r>
          </w:p>
        </w:tc>
        <w:tc>
          <w:tcPr>
            <w:tcW w:w="754" w:type="dxa"/>
            <w:tcBorders>
              <w:top w:val="single" w:sz="6" w:space="0" w:color="auto"/>
              <w:left w:val="single" w:sz="6" w:space="0" w:color="auto"/>
              <w:bottom w:val="single" w:sz="6" w:space="0" w:color="auto"/>
              <w:right w:val="single" w:sz="6" w:space="0" w:color="auto"/>
            </w:tcBorders>
          </w:tcPr>
          <w:p w14:paraId="341B9CFE" w14:textId="77777777" w:rsidR="00AE2EC8" w:rsidRPr="004E3A72" w:rsidRDefault="00AE2EC8" w:rsidP="00AE2EC8">
            <w:pPr>
              <w:jc w:val="center"/>
              <w:rPr>
                <w:rFonts w:ascii="Times New Roman" w:hAnsi="Times New Roman"/>
                <w:sz w:val="18"/>
                <w:szCs w:val="18"/>
              </w:rPr>
            </w:pPr>
            <w:r>
              <w:rPr>
                <w:rFonts w:ascii="Times New Roman" w:hAnsi="Times New Roman"/>
                <w:sz w:val="18"/>
                <w:szCs w:val="18"/>
              </w:rPr>
              <w:t>N</w:t>
            </w:r>
          </w:p>
        </w:tc>
        <w:tc>
          <w:tcPr>
            <w:tcW w:w="848" w:type="dxa"/>
            <w:tcBorders>
              <w:top w:val="single" w:sz="6" w:space="0" w:color="auto"/>
              <w:left w:val="single" w:sz="6" w:space="0" w:color="auto"/>
              <w:bottom w:val="single" w:sz="6" w:space="0" w:color="auto"/>
              <w:right w:val="single" w:sz="6" w:space="0" w:color="auto"/>
            </w:tcBorders>
          </w:tcPr>
          <w:p w14:paraId="2262919E" w14:textId="60E46E46" w:rsidR="00AE2EC8" w:rsidRPr="004E3A72" w:rsidRDefault="00AE2EC8" w:rsidP="00AE2EC8">
            <w:pPr>
              <w:jc w:val="center"/>
              <w:rPr>
                <w:rFonts w:ascii="Times New Roman" w:hAnsi="Times New Roman"/>
                <w:sz w:val="18"/>
                <w:szCs w:val="18"/>
              </w:rPr>
            </w:pPr>
            <w:r>
              <w:rPr>
                <w:rFonts w:ascii="Times New Roman" w:hAnsi="Times New Roman"/>
                <w:sz w:val="18"/>
                <w:szCs w:val="18"/>
              </w:rPr>
              <w:t>.001</w:t>
            </w:r>
            <w:r w:rsidR="00324405">
              <w:rPr>
                <w:rFonts w:ascii="Times New Roman" w:hAnsi="Times New Roman"/>
                <w:sz w:val="18"/>
                <w:szCs w:val="18"/>
              </w:rPr>
              <w:t>7</w:t>
            </w:r>
          </w:p>
        </w:tc>
        <w:tc>
          <w:tcPr>
            <w:tcW w:w="1227" w:type="dxa"/>
            <w:tcBorders>
              <w:top w:val="single" w:sz="6" w:space="0" w:color="auto"/>
              <w:left w:val="single" w:sz="6" w:space="0" w:color="auto"/>
              <w:bottom w:val="single" w:sz="6" w:space="0" w:color="auto"/>
              <w:right w:val="single" w:sz="6" w:space="0" w:color="auto"/>
            </w:tcBorders>
          </w:tcPr>
          <w:p w14:paraId="3A792FF8" w14:textId="77777777" w:rsidR="00AE2EC8" w:rsidRPr="004E3A72" w:rsidRDefault="00AE2EC8" w:rsidP="00AE2EC8">
            <w:pPr>
              <w:jc w:val="center"/>
              <w:rPr>
                <w:rFonts w:ascii="Times New Roman" w:hAnsi="Times New Roman"/>
                <w:sz w:val="18"/>
                <w:szCs w:val="18"/>
              </w:rPr>
            </w:pPr>
          </w:p>
        </w:tc>
        <w:tc>
          <w:tcPr>
            <w:tcW w:w="1415" w:type="dxa"/>
            <w:tcBorders>
              <w:top w:val="single" w:sz="6" w:space="0" w:color="auto"/>
              <w:left w:val="single" w:sz="6" w:space="0" w:color="auto"/>
              <w:bottom w:val="single" w:sz="6" w:space="0" w:color="auto"/>
              <w:right w:val="single" w:sz="6" w:space="0" w:color="auto"/>
            </w:tcBorders>
          </w:tcPr>
          <w:p w14:paraId="56320134" w14:textId="77777777" w:rsidR="00AE2EC8" w:rsidRPr="004E3A72" w:rsidRDefault="00AE2EC8" w:rsidP="00AE2EC8">
            <w:pPr>
              <w:jc w:val="center"/>
              <w:rPr>
                <w:rFonts w:ascii="Times New Roman" w:hAnsi="Times New Roman"/>
                <w:sz w:val="18"/>
                <w:szCs w:val="18"/>
              </w:rPr>
            </w:pPr>
            <w:r w:rsidRPr="004E3A72">
              <w:rPr>
                <w:rFonts w:ascii="Times New Roman" w:hAnsi="Times New Roman"/>
                <w:sz w:val="18"/>
                <w:szCs w:val="18"/>
              </w:rPr>
              <w:t>ppm</w:t>
            </w:r>
          </w:p>
        </w:tc>
        <w:tc>
          <w:tcPr>
            <w:tcW w:w="615" w:type="dxa"/>
            <w:tcBorders>
              <w:top w:val="single" w:sz="6" w:space="0" w:color="auto"/>
              <w:left w:val="single" w:sz="6" w:space="0" w:color="auto"/>
              <w:bottom w:val="single" w:sz="6" w:space="0" w:color="auto"/>
              <w:right w:val="single" w:sz="6" w:space="0" w:color="auto"/>
            </w:tcBorders>
          </w:tcPr>
          <w:p w14:paraId="57650600" w14:textId="77777777" w:rsidR="00AE2EC8" w:rsidRPr="004E3A72" w:rsidRDefault="00643497" w:rsidP="00AE2EC8">
            <w:pPr>
              <w:jc w:val="center"/>
              <w:rPr>
                <w:rFonts w:ascii="Times New Roman" w:hAnsi="Times New Roman"/>
                <w:sz w:val="18"/>
                <w:szCs w:val="18"/>
              </w:rPr>
            </w:pPr>
            <w:r>
              <w:rPr>
                <w:rFonts w:ascii="Times New Roman" w:hAnsi="Times New Roman"/>
                <w:sz w:val="18"/>
                <w:szCs w:val="18"/>
              </w:rPr>
              <w:t>.05</w:t>
            </w:r>
          </w:p>
        </w:tc>
        <w:tc>
          <w:tcPr>
            <w:tcW w:w="2971" w:type="dxa"/>
            <w:tcBorders>
              <w:top w:val="single" w:sz="6" w:space="0" w:color="auto"/>
              <w:left w:val="single" w:sz="6" w:space="0" w:color="auto"/>
              <w:bottom w:val="single" w:sz="6" w:space="0" w:color="auto"/>
              <w:right w:val="single" w:sz="6" w:space="0" w:color="auto"/>
            </w:tcBorders>
          </w:tcPr>
          <w:p w14:paraId="59A40D3C" w14:textId="77777777" w:rsidR="00AE2EC8" w:rsidRPr="004E3A72" w:rsidRDefault="00AE2EC8" w:rsidP="00AE2EC8">
            <w:pPr>
              <w:jc w:val="center"/>
              <w:rPr>
                <w:rFonts w:ascii="Times New Roman" w:hAnsi="Times New Roman"/>
                <w:sz w:val="18"/>
                <w:szCs w:val="18"/>
              </w:rPr>
            </w:pPr>
            <w:r>
              <w:rPr>
                <w:rFonts w:ascii="Times New Roman" w:hAnsi="Times New Roman"/>
                <w:sz w:val="18"/>
                <w:szCs w:val="18"/>
              </w:rPr>
              <w:t>.05</w:t>
            </w:r>
          </w:p>
        </w:tc>
        <w:tc>
          <w:tcPr>
            <w:tcW w:w="3221" w:type="dxa"/>
            <w:tcBorders>
              <w:top w:val="single" w:sz="6" w:space="0" w:color="auto"/>
              <w:left w:val="single" w:sz="6" w:space="0" w:color="auto"/>
              <w:bottom w:val="single" w:sz="6" w:space="0" w:color="auto"/>
              <w:right w:val="single" w:sz="6" w:space="0" w:color="auto"/>
            </w:tcBorders>
          </w:tcPr>
          <w:p w14:paraId="059C8B78" w14:textId="77777777" w:rsidR="00AE2EC8" w:rsidRDefault="00AE2EC8" w:rsidP="00AE2EC8">
            <w:pPr>
              <w:rPr>
                <w:rFonts w:ascii="Times New Roman" w:hAnsi="Times New Roman"/>
                <w:sz w:val="24"/>
                <w:szCs w:val="24"/>
              </w:rPr>
            </w:pPr>
            <w:r>
              <w:rPr>
                <w:rFonts w:ascii="Times New Roman" w:hAnsi="Times New Roman"/>
                <w:sz w:val="18"/>
                <w:szCs w:val="18"/>
              </w:rPr>
              <w:t>Discharge from petroleum and metal refineries; erosion of natural deposits; discharge from mines</w:t>
            </w:r>
          </w:p>
        </w:tc>
      </w:tr>
      <w:tr w:rsidR="00AE2EC8" w14:paraId="206B7905" w14:textId="77777777" w:rsidTr="009711E2">
        <w:trPr>
          <w:cantSplit/>
          <w:trHeight w:val="670"/>
        </w:trPr>
        <w:tc>
          <w:tcPr>
            <w:tcW w:w="2266" w:type="dxa"/>
            <w:tcBorders>
              <w:top w:val="single" w:sz="6" w:space="0" w:color="auto"/>
              <w:left w:val="single" w:sz="6" w:space="0" w:color="auto"/>
              <w:bottom w:val="single" w:sz="6" w:space="0" w:color="auto"/>
              <w:right w:val="single" w:sz="6" w:space="0" w:color="auto"/>
            </w:tcBorders>
          </w:tcPr>
          <w:p w14:paraId="342CE966" w14:textId="77777777" w:rsidR="00AE2EC8" w:rsidRDefault="00AE2EC8" w:rsidP="00AE2EC8">
            <w:pPr>
              <w:rPr>
                <w:rFonts w:ascii="Times New Roman" w:hAnsi="Times New Roman"/>
                <w:sz w:val="18"/>
                <w:szCs w:val="18"/>
              </w:rPr>
            </w:pPr>
            <w:r>
              <w:rPr>
                <w:rFonts w:ascii="Times New Roman" w:hAnsi="Times New Roman"/>
                <w:sz w:val="18"/>
                <w:szCs w:val="18"/>
              </w:rPr>
              <w:t>Sodium</w:t>
            </w:r>
          </w:p>
        </w:tc>
        <w:tc>
          <w:tcPr>
            <w:tcW w:w="943" w:type="dxa"/>
            <w:tcBorders>
              <w:top w:val="single" w:sz="6" w:space="0" w:color="auto"/>
              <w:left w:val="single" w:sz="6" w:space="0" w:color="auto"/>
              <w:bottom w:val="single" w:sz="6" w:space="0" w:color="auto"/>
              <w:right w:val="single" w:sz="6" w:space="0" w:color="auto"/>
            </w:tcBorders>
          </w:tcPr>
          <w:p w14:paraId="3A02C8CB" w14:textId="038DA23D" w:rsidR="00AE2EC8" w:rsidRPr="004E3A72" w:rsidRDefault="00AE2EC8" w:rsidP="00AE2EC8">
            <w:pPr>
              <w:jc w:val="center"/>
              <w:rPr>
                <w:rFonts w:ascii="Times New Roman" w:hAnsi="Times New Roman"/>
                <w:sz w:val="18"/>
                <w:szCs w:val="18"/>
              </w:rPr>
            </w:pPr>
            <w:r>
              <w:rPr>
                <w:rFonts w:ascii="Times New Roman" w:hAnsi="Times New Roman"/>
                <w:sz w:val="18"/>
                <w:szCs w:val="18"/>
              </w:rPr>
              <w:t>20</w:t>
            </w:r>
            <w:r w:rsidR="00324405">
              <w:rPr>
                <w:rFonts w:ascii="Times New Roman" w:hAnsi="Times New Roman"/>
                <w:sz w:val="18"/>
                <w:szCs w:val="18"/>
              </w:rPr>
              <w:t>20</w:t>
            </w:r>
            <w:r>
              <w:rPr>
                <w:rFonts w:ascii="Times New Roman" w:hAnsi="Times New Roman"/>
                <w:sz w:val="18"/>
                <w:szCs w:val="18"/>
              </w:rPr>
              <w:t xml:space="preserve"> (L)</w:t>
            </w:r>
          </w:p>
        </w:tc>
        <w:tc>
          <w:tcPr>
            <w:tcW w:w="754" w:type="dxa"/>
            <w:tcBorders>
              <w:top w:val="single" w:sz="6" w:space="0" w:color="auto"/>
              <w:left w:val="single" w:sz="6" w:space="0" w:color="auto"/>
              <w:bottom w:val="single" w:sz="6" w:space="0" w:color="auto"/>
              <w:right w:val="single" w:sz="6" w:space="0" w:color="auto"/>
            </w:tcBorders>
          </w:tcPr>
          <w:p w14:paraId="17DDEC50" w14:textId="77777777" w:rsidR="00AE2EC8" w:rsidRPr="004E3A72" w:rsidRDefault="00AE2EC8" w:rsidP="00AE2EC8">
            <w:pPr>
              <w:jc w:val="center"/>
              <w:rPr>
                <w:rFonts w:ascii="Times New Roman" w:hAnsi="Times New Roman"/>
                <w:sz w:val="18"/>
                <w:szCs w:val="18"/>
              </w:rPr>
            </w:pPr>
            <w:r>
              <w:rPr>
                <w:rFonts w:ascii="Times New Roman" w:hAnsi="Times New Roman"/>
                <w:sz w:val="18"/>
                <w:szCs w:val="18"/>
              </w:rPr>
              <w:t>N</w:t>
            </w:r>
          </w:p>
        </w:tc>
        <w:tc>
          <w:tcPr>
            <w:tcW w:w="848" w:type="dxa"/>
            <w:tcBorders>
              <w:top w:val="single" w:sz="6" w:space="0" w:color="auto"/>
              <w:left w:val="single" w:sz="6" w:space="0" w:color="auto"/>
              <w:bottom w:val="single" w:sz="6" w:space="0" w:color="auto"/>
              <w:right w:val="single" w:sz="6" w:space="0" w:color="auto"/>
            </w:tcBorders>
          </w:tcPr>
          <w:p w14:paraId="37BF875D" w14:textId="46C02FC0" w:rsidR="00AE2EC8" w:rsidRPr="004E3A72" w:rsidRDefault="00324405" w:rsidP="00AE2EC8">
            <w:pPr>
              <w:jc w:val="center"/>
              <w:rPr>
                <w:rFonts w:ascii="Times New Roman" w:hAnsi="Times New Roman"/>
                <w:sz w:val="18"/>
                <w:szCs w:val="18"/>
              </w:rPr>
            </w:pPr>
            <w:r>
              <w:rPr>
                <w:rFonts w:ascii="Times New Roman" w:hAnsi="Times New Roman"/>
                <w:sz w:val="18"/>
                <w:szCs w:val="18"/>
              </w:rPr>
              <w:t>4.64</w:t>
            </w:r>
          </w:p>
        </w:tc>
        <w:tc>
          <w:tcPr>
            <w:tcW w:w="1227" w:type="dxa"/>
            <w:tcBorders>
              <w:top w:val="single" w:sz="6" w:space="0" w:color="auto"/>
              <w:left w:val="single" w:sz="6" w:space="0" w:color="auto"/>
              <w:bottom w:val="single" w:sz="6" w:space="0" w:color="auto"/>
              <w:right w:val="single" w:sz="6" w:space="0" w:color="auto"/>
            </w:tcBorders>
          </w:tcPr>
          <w:p w14:paraId="49B8CD81" w14:textId="77777777" w:rsidR="00AE2EC8" w:rsidRPr="004E3A72" w:rsidRDefault="00AE2EC8" w:rsidP="00AE2EC8">
            <w:pPr>
              <w:jc w:val="center"/>
              <w:rPr>
                <w:rFonts w:ascii="Times New Roman" w:hAnsi="Times New Roman"/>
                <w:sz w:val="18"/>
                <w:szCs w:val="18"/>
              </w:rPr>
            </w:pPr>
          </w:p>
        </w:tc>
        <w:tc>
          <w:tcPr>
            <w:tcW w:w="1415" w:type="dxa"/>
            <w:tcBorders>
              <w:top w:val="single" w:sz="6" w:space="0" w:color="auto"/>
              <w:left w:val="single" w:sz="6" w:space="0" w:color="auto"/>
              <w:bottom w:val="single" w:sz="6" w:space="0" w:color="auto"/>
              <w:right w:val="single" w:sz="6" w:space="0" w:color="auto"/>
            </w:tcBorders>
          </w:tcPr>
          <w:p w14:paraId="51B0BC15" w14:textId="77777777" w:rsidR="00AE2EC8" w:rsidRPr="004E3A72" w:rsidRDefault="00AE2EC8" w:rsidP="00AE2EC8">
            <w:pPr>
              <w:jc w:val="center"/>
              <w:rPr>
                <w:rFonts w:ascii="Times New Roman" w:hAnsi="Times New Roman"/>
                <w:sz w:val="18"/>
                <w:szCs w:val="18"/>
              </w:rPr>
            </w:pPr>
            <w:r>
              <w:rPr>
                <w:rFonts w:ascii="Times New Roman" w:hAnsi="Times New Roman"/>
                <w:sz w:val="18"/>
                <w:szCs w:val="18"/>
              </w:rPr>
              <w:t>ppm</w:t>
            </w:r>
          </w:p>
        </w:tc>
        <w:tc>
          <w:tcPr>
            <w:tcW w:w="615" w:type="dxa"/>
            <w:tcBorders>
              <w:top w:val="single" w:sz="6" w:space="0" w:color="auto"/>
              <w:left w:val="single" w:sz="6" w:space="0" w:color="auto"/>
              <w:bottom w:val="single" w:sz="6" w:space="0" w:color="auto"/>
              <w:right w:val="single" w:sz="6" w:space="0" w:color="auto"/>
            </w:tcBorders>
          </w:tcPr>
          <w:p w14:paraId="042C52E4" w14:textId="77777777" w:rsidR="00AE2EC8" w:rsidRPr="004E3A72" w:rsidRDefault="00AE2EC8" w:rsidP="00AE2EC8">
            <w:pPr>
              <w:jc w:val="center"/>
              <w:rPr>
                <w:rFonts w:ascii="Times New Roman" w:hAnsi="Times New Roman"/>
                <w:sz w:val="18"/>
                <w:szCs w:val="18"/>
              </w:rPr>
            </w:pPr>
          </w:p>
        </w:tc>
        <w:tc>
          <w:tcPr>
            <w:tcW w:w="2971" w:type="dxa"/>
            <w:tcBorders>
              <w:top w:val="single" w:sz="6" w:space="0" w:color="auto"/>
              <w:left w:val="single" w:sz="6" w:space="0" w:color="auto"/>
              <w:bottom w:val="single" w:sz="6" w:space="0" w:color="auto"/>
              <w:right w:val="single" w:sz="6" w:space="0" w:color="auto"/>
            </w:tcBorders>
          </w:tcPr>
          <w:p w14:paraId="33749F77" w14:textId="77777777" w:rsidR="00AE2EC8" w:rsidRPr="004E3A72" w:rsidRDefault="00AE2EC8" w:rsidP="00AE2EC8">
            <w:pPr>
              <w:jc w:val="center"/>
              <w:rPr>
                <w:rFonts w:ascii="Times New Roman" w:hAnsi="Times New Roman"/>
                <w:sz w:val="18"/>
                <w:szCs w:val="18"/>
              </w:rPr>
            </w:pPr>
            <w:r>
              <w:rPr>
                <w:rFonts w:ascii="Times New Roman" w:hAnsi="Times New Roman"/>
                <w:sz w:val="18"/>
                <w:szCs w:val="18"/>
              </w:rPr>
              <w:t>None</w:t>
            </w:r>
          </w:p>
        </w:tc>
        <w:tc>
          <w:tcPr>
            <w:tcW w:w="3221" w:type="dxa"/>
            <w:tcBorders>
              <w:top w:val="single" w:sz="6" w:space="0" w:color="auto"/>
              <w:left w:val="single" w:sz="6" w:space="0" w:color="auto"/>
              <w:bottom w:val="single" w:sz="6" w:space="0" w:color="auto"/>
              <w:right w:val="single" w:sz="6" w:space="0" w:color="auto"/>
            </w:tcBorders>
          </w:tcPr>
          <w:p w14:paraId="1C165945" w14:textId="77777777" w:rsidR="00AE2EC8" w:rsidRDefault="00AE2EC8" w:rsidP="00AE2EC8">
            <w:pPr>
              <w:rPr>
                <w:rFonts w:ascii="Times New Roman" w:hAnsi="Times New Roman"/>
                <w:sz w:val="18"/>
                <w:szCs w:val="18"/>
              </w:rPr>
            </w:pPr>
            <w:r>
              <w:rPr>
                <w:rFonts w:ascii="Times New Roman" w:hAnsi="Times New Roman"/>
                <w:sz w:val="18"/>
                <w:szCs w:val="18"/>
              </w:rPr>
              <w:t>Runoff from road salt application</w:t>
            </w:r>
          </w:p>
        </w:tc>
      </w:tr>
    </w:tbl>
    <w:p w14:paraId="560E7D32" w14:textId="77777777" w:rsidR="009D434A" w:rsidRDefault="009D434A" w:rsidP="009D434A">
      <w:pPr>
        <w:rPr>
          <w:position w:val="10"/>
          <w:sz w:val="16"/>
          <w:szCs w:val="16"/>
        </w:rPr>
      </w:pPr>
    </w:p>
    <w:tbl>
      <w:tblPr>
        <w:tblpPr w:leftFromText="180" w:rightFromText="180" w:vertAnchor="text" w:horzAnchor="margin" w:tblpY="-46"/>
        <w:tblW w:w="14535" w:type="dxa"/>
        <w:tblLayout w:type="fixed"/>
        <w:tblCellMar>
          <w:left w:w="100" w:type="dxa"/>
          <w:right w:w="100" w:type="dxa"/>
        </w:tblCellMar>
        <w:tblLook w:val="0000" w:firstRow="0" w:lastRow="0" w:firstColumn="0" w:lastColumn="0" w:noHBand="0" w:noVBand="0"/>
      </w:tblPr>
      <w:tblGrid>
        <w:gridCol w:w="2473"/>
        <w:gridCol w:w="926"/>
        <w:gridCol w:w="733"/>
        <w:gridCol w:w="900"/>
        <w:gridCol w:w="1170"/>
        <w:gridCol w:w="1440"/>
        <w:gridCol w:w="630"/>
        <w:gridCol w:w="2970"/>
        <w:gridCol w:w="3293"/>
      </w:tblGrid>
      <w:tr w:rsidR="009D434A" w:rsidRPr="00D31175" w14:paraId="7FD63641" w14:textId="77777777" w:rsidTr="009711E2">
        <w:trPr>
          <w:cantSplit/>
          <w:trHeight w:val="456"/>
        </w:trPr>
        <w:tc>
          <w:tcPr>
            <w:tcW w:w="14535" w:type="dxa"/>
            <w:gridSpan w:val="9"/>
            <w:tcBorders>
              <w:top w:val="single" w:sz="6" w:space="0" w:color="auto"/>
              <w:left w:val="single" w:sz="6" w:space="0" w:color="auto"/>
              <w:bottom w:val="single" w:sz="6" w:space="0" w:color="auto"/>
              <w:right w:val="single" w:sz="6" w:space="0" w:color="auto"/>
            </w:tcBorders>
          </w:tcPr>
          <w:p w14:paraId="04E5D2D7" w14:textId="77777777" w:rsidR="009D434A" w:rsidRPr="00D31175" w:rsidRDefault="009D434A" w:rsidP="009711E2">
            <w:pPr>
              <w:rPr>
                <w:rFonts w:ascii="Times New Roman" w:hAnsi="Times New Roman"/>
                <w:sz w:val="28"/>
                <w:szCs w:val="28"/>
              </w:rPr>
            </w:pPr>
            <w:r w:rsidRPr="00D31175">
              <w:rPr>
                <w:rFonts w:ascii="Times New Roman" w:hAnsi="Times New Roman"/>
                <w:b/>
                <w:sz w:val="28"/>
                <w:szCs w:val="28"/>
              </w:rPr>
              <w:t>Disinfectants and Disinfection By-Products</w:t>
            </w:r>
          </w:p>
        </w:tc>
      </w:tr>
      <w:tr w:rsidR="009D434A" w:rsidRPr="00D31175" w14:paraId="356ABD74" w14:textId="77777777" w:rsidTr="00643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6"/>
        </w:trPr>
        <w:tc>
          <w:tcPr>
            <w:tcW w:w="2473" w:type="dxa"/>
          </w:tcPr>
          <w:p w14:paraId="57EC45A3" w14:textId="77777777" w:rsidR="009D434A" w:rsidRPr="00D31175" w:rsidRDefault="009D434A" w:rsidP="009711E2">
            <w:pPr>
              <w:ind w:left="260" w:hanging="260"/>
              <w:jc w:val="center"/>
              <w:rPr>
                <w:rFonts w:ascii="Times New Roman" w:hAnsi="Times New Roman"/>
                <w:sz w:val="18"/>
                <w:szCs w:val="18"/>
              </w:rPr>
            </w:pPr>
            <w:r w:rsidRPr="00D31175">
              <w:rPr>
                <w:rFonts w:ascii="Times New Roman" w:hAnsi="Times New Roman"/>
                <w:sz w:val="18"/>
                <w:szCs w:val="18"/>
              </w:rPr>
              <w:t>Chlorine</w:t>
            </w:r>
          </w:p>
        </w:tc>
        <w:tc>
          <w:tcPr>
            <w:tcW w:w="926" w:type="dxa"/>
          </w:tcPr>
          <w:p w14:paraId="1E3858F5" w14:textId="77777777" w:rsidR="009D434A" w:rsidRPr="00B8156A" w:rsidRDefault="009D434A" w:rsidP="009711E2">
            <w:pPr>
              <w:jc w:val="center"/>
              <w:rPr>
                <w:rFonts w:ascii="Times New Roman" w:hAnsi="Times New Roman"/>
                <w:sz w:val="18"/>
                <w:szCs w:val="18"/>
              </w:rPr>
            </w:pPr>
          </w:p>
        </w:tc>
        <w:tc>
          <w:tcPr>
            <w:tcW w:w="733" w:type="dxa"/>
          </w:tcPr>
          <w:p w14:paraId="72B96134" w14:textId="77777777" w:rsidR="009D434A" w:rsidRPr="00B8156A" w:rsidRDefault="009D434A" w:rsidP="009711E2">
            <w:pPr>
              <w:jc w:val="center"/>
              <w:rPr>
                <w:rFonts w:ascii="Times New Roman" w:hAnsi="Times New Roman"/>
                <w:sz w:val="18"/>
                <w:szCs w:val="18"/>
              </w:rPr>
            </w:pPr>
          </w:p>
        </w:tc>
        <w:tc>
          <w:tcPr>
            <w:tcW w:w="900" w:type="dxa"/>
          </w:tcPr>
          <w:p w14:paraId="4CD2FC8E" w14:textId="77777777" w:rsidR="009D434A" w:rsidRPr="00B8156A" w:rsidRDefault="009D434A" w:rsidP="009711E2">
            <w:pPr>
              <w:jc w:val="center"/>
              <w:rPr>
                <w:rFonts w:ascii="Times New Roman" w:hAnsi="Times New Roman"/>
                <w:sz w:val="18"/>
                <w:szCs w:val="18"/>
              </w:rPr>
            </w:pPr>
          </w:p>
        </w:tc>
        <w:tc>
          <w:tcPr>
            <w:tcW w:w="1170" w:type="dxa"/>
          </w:tcPr>
          <w:p w14:paraId="552FA661" w14:textId="77777777" w:rsidR="009D434A" w:rsidRPr="00B8156A" w:rsidRDefault="009D434A" w:rsidP="009711E2">
            <w:pPr>
              <w:jc w:val="center"/>
              <w:rPr>
                <w:rFonts w:ascii="Times New Roman" w:hAnsi="Times New Roman"/>
                <w:sz w:val="18"/>
                <w:szCs w:val="18"/>
              </w:rPr>
            </w:pPr>
          </w:p>
        </w:tc>
        <w:tc>
          <w:tcPr>
            <w:tcW w:w="1440" w:type="dxa"/>
          </w:tcPr>
          <w:p w14:paraId="200ECC6E" w14:textId="77777777" w:rsidR="009D434A" w:rsidRPr="00D31175" w:rsidRDefault="009D434A" w:rsidP="009711E2">
            <w:pPr>
              <w:jc w:val="center"/>
              <w:rPr>
                <w:rFonts w:ascii="Times New Roman" w:hAnsi="Times New Roman"/>
                <w:sz w:val="18"/>
                <w:szCs w:val="18"/>
              </w:rPr>
            </w:pPr>
            <w:r w:rsidRPr="00D31175">
              <w:rPr>
                <w:rFonts w:ascii="Times New Roman" w:hAnsi="Times New Roman"/>
                <w:sz w:val="18"/>
                <w:szCs w:val="18"/>
              </w:rPr>
              <w:t>ppm</w:t>
            </w:r>
          </w:p>
        </w:tc>
        <w:tc>
          <w:tcPr>
            <w:tcW w:w="630" w:type="dxa"/>
          </w:tcPr>
          <w:p w14:paraId="72C54EBB" w14:textId="77777777" w:rsidR="009D434A" w:rsidRPr="00D31175" w:rsidRDefault="009D434A" w:rsidP="009711E2">
            <w:pPr>
              <w:jc w:val="center"/>
              <w:rPr>
                <w:rFonts w:ascii="Times New Roman" w:hAnsi="Times New Roman"/>
                <w:sz w:val="18"/>
                <w:szCs w:val="18"/>
              </w:rPr>
            </w:pPr>
            <w:r w:rsidRPr="00D31175">
              <w:rPr>
                <w:rFonts w:ascii="Times New Roman" w:hAnsi="Times New Roman"/>
                <w:sz w:val="18"/>
                <w:szCs w:val="18"/>
              </w:rPr>
              <w:t>4.0</w:t>
            </w:r>
          </w:p>
        </w:tc>
        <w:tc>
          <w:tcPr>
            <w:tcW w:w="2970" w:type="dxa"/>
          </w:tcPr>
          <w:p w14:paraId="166A53AC" w14:textId="77777777" w:rsidR="009D434A" w:rsidRPr="00D31175" w:rsidRDefault="009D434A" w:rsidP="009711E2">
            <w:pPr>
              <w:jc w:val="center"/>
              <w:rPr>
                <w:rFonts w:ascii="Times New Roman" w:hAnsi="Times New Roman"/>
                <w:sz w:val="18"/>
                <w:szCs w:val="18"/>
              </w:rPr>
            </w:pPr>
            <w:r w:rsidRPr="00D31175">
              <w:rPr>
                <w:rFonts w:ascii="Times New Roman" w:hAnsi="Times New Roman"/>
                <w:sz w:val="18"/>
                <w:szCs w:val="18"/>
              </w:rPr>
              <w:t>4.0</w:t>
            </w:r>
          </w:p>
        </w:tc>
        <w:tc>
          <w:tcPr>
            <w:tcW w:w="3293" w:type="dxa"/>
          </w:tcPr>
          <w:p w14:paraId="0818AB27" w14:textId="77777777" w:rsidR="009D434A" w:rsidRPr="00D31175" w:rsidRDefault="009D434A" w:rsidP="009711E2">
            <w:pPr>
              <w:rPr>
                <w:rFonts w:ascii="Times New Roman" w:hAnsi="Times New Roman"/>
                <w:sz w:val="18"/>
                <w:szCs w:val="18"/>
              </w:rPr>
            </w:pPr>
            <w:r w:rsidRPr="00D31175">
              <w:rPr>
                <w:rFonts w:ascii="Times New Roman" w:hAnsi="Times New Roman"/>
                <w:sz w:val="18"/>
                <w:szCs w:val="18"/>
              </w:rPr>
              <w:t>Water additive used to control microbes.</w:t>
            </w:r>
          </w:p>
        </w:tc>
      </w:tr>
      <w:tr w:rsidR="009D434A" w:rsidRPr="00D31175" w14:paraId="222D7C16" w14:textId="77777777" w:rsidTr="00643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6"/>
        </w:trPr>
        <w:tc>
          <w:tcPr>
            <w:tcW w:w="2473" w:type="dxa"/>
          </w:tcPr>
          <w:p w14:paraId="5AF2CD27" w14:textId="5E791EF1" w:rsidR="009D434A" w:rsidRPr="00D31175" w:rsidRDefault="009D434A" w:rsidP="009711E2">
            <w:pPr>
              <w:ind w:left="260" w:hanging="260"/>
              <w:jc w:val="center"/>
              <w:rPr>
                <w:rFonts w:ascii="Times New Roman" w:hAnsi="Times New Roman"/>
                <w:szCs w:val="18"/>
              </w:rPr>
            </w:pPr>
            <w:r w:rsidRPr="00D31175">
              <w:rPr>
                <w:rFonts w:ascii="Times New Roman" w:hAnsi="Times New Roman"/>
                <w:szCs w:val="18"/>
              </w:rPr>
              <w:t xml:space="preserve">TTHM                                  (Total </w:t>
            </w:r>
            <w:r w:rsidR="00C12754">
              <w:rPr>
                <w:rFonts w:ascii="Times New Roman" w:hAnsi="Times New Roman"/>
                <w:szCs w:val="18"/>
              </w:rPr>
              <w:t>T</w:t>
            </w:r>
            <w:r w:rsidRPr="00D31175">
              <w:rPr>
                <w:rFonts w:ascii="Times New Roman" w:hAnsi="Times New Roman"/>
                <w:szCs w:val="18"/>
              </w:rPr>
              <w:t>rihalomethanes)</w:t>
            </w:r>
          </w:p>
        </w:tc>
        <w:tc>
          <w:tcPr>
            <w:tcW w:w="926" w:type="dxa"/>
          </w:tcPr>
          <w:p w14:paraId="2FB52BFB" w14:textId="7454E138" w:rsidR="009D434A" w:rsidRPr="000F7757" w:rsidRDefault="00D0613B" w:rsidP="009711E2">
            <w:pPr>
              <w:jc w:val="center"/>
              <w:rPr>
                <w:rFonts w:ascii="Times New Roman" w:hAnsi="Times New Roman"/>
                <w:sz w:val="18"/>
                <w:szCs w:val="18"/>
              </w:rPr>
            </w:pPr>
            <w:r>
              <w:rPr>
                <w:rFonts w:ascii="Times New Roman" w:hAnsi="Times New Roman"/>
                <w:sz w:val="18"/>
                <w:szCs w:val="18"/>
              </w:rPr>
              <w:t>2021</w:t>
            </w:r>
            <w:r w:rsidR="009D434A" w:rsidRPr="000F7757">
              <w:rPr>
                <w:rFonts w:ascii="Times New Roman" w:hAnsi="Times New Roman"/>
                <w:sz w:val="18"/>
                <w:szCs w:val="18"/>
              </w:rPr>
              <w:t xml:space="preserve"> (E)</w:t>
            </w:r>
          </w:p>
          <w:p w14:paraId="54651BB7" w14:textId="7CDA3C8A" w:rsidR="009D434A" w:rsidRPr="000F7757" w:rsidRDefault="00D0613B" w:rsidP="009711E2">
            <w:pPr>
              <w:jc w:val="center"/>
              <w:rPr>
                <w:rFonts w:ascii="Times New Roman" w:hAnsi="Times New Roman"/>
                <w:sz w:val="18"/>
                <w:szCs w:val="18"/>
              </w:rPr>
            </w:pPr>
            <w:r>
              <w:rPr>
                <w:rFonts w:ascii="Times New Roman" w:hAnsi="Times New Roman"/>
                <w:sz w:val="18"/>
                <w:szCs w:val="18"/>
              </w:rPr>
              <w:t>2021</w:t>
            </w:r>
            <w:r w:rsidR="009D434A" w:rsidRPr="000F7757">
              <w:rPr>
                <w:rFonts w:ascii="Times New Roman" w:hAnsi="Times New Roman"/>
                <w:sz w:val="18"/>
                <w:szCs w:val="18"/>
              </w:rPr>
              <w:t xml:space="preserve"> (L)</w:t>
            </w:r>
          </w:p>
          <w:p w14:paraId="45E52C06" w14:textId="77777777" w:rsidR="009D434A" w:rsidRPr="000F7757" w:rsidRDefault="009D434A" w:rsidP="009711E2">
            <w:pPr>
              <w:jc w:val="center"/>
              <w:rPr>
                <w:rFonts w:ascii="Times New Roman" w:hAnsi="Times New Roman"/>
                <w:sz w:val="18"/>
                <w:szCs w:val="18"/>
              </w:rPr>
            </w:pPr>
          </w:p>
        </w:tc>
        <w:tc>
          <w:tcPr>
            <w:tcW w:w="733" w:type="dxa"/>
          </w:tcPr>
          <w:p w14:paraId="03D6B547" w14:textId="77777777" w:rsidR="009D434A" w:rsidRPr="000F7757" w:rsidRDefault="009D434A" w:rsidP="009711E2">
            <w:pPr>
              <w:jc w:val="center"/>
              <w:rPr>
                <w:rFonts w:ascii="Times New Roman" w:hAnsi="Times New Roman"/>
                <w:sz w:val="18"/>
                <w:szCs w:val="18"/>
              </w:rPr>
            </w:pPr>
            <w:r w:rsidRPr="000F7757">
              <w:rPr>
                <w:rFonts w:ascii="Times New Roman" w:hAnsi="Times New Roman"/>
                <w:sz w:val="18"/>
                <w:szCs w:val="18"/>
              </w:rPr>
              <w:t>N</w:t>
            </w:r>
          </w:p>
          <w:p w14:paraId="5EF52920" w14:textId="77777777" w:rsidR="009D434A" w:rsidRPr="000F7757" w:rsidRDefault="009D434A" w:rsidP="009711E2">
            <w:pPr>
              <w:jc w:val="center"/>
              <w:rPr>
                <w:rFonts w:ascii="Times New Roman" w:hAnsi="Times New Roman"/>
                <w:sz w:val="18"/>
                <w:szCs w:val="18"/>
              </w:rPr>
            </w:pPr>
            <w:r w:rsidRPr="000F7757">
              <w:rPr>
                <w:rFonts w:ascii="Times New Roman" w:hAnsi="Times New Roman"/>
                <w:sz w:val="18"/>
                <w:szCs w:val="18"/>
              </w:rPr>
              <w:t>N</w:t>
            </w:r>
          </w:p>
          <w:p w14:paraId="7E37A3A3" w14:textId="77777777" w:rsidR="009D434A" w:rsidRPr="000F7757" w:rsidRDefault="009D434A" w:rsidP="009711E2">
            <w:pPr>
              <w:jc w:val="center"/>
              <w:rPr>
                <w:rFonts w:ascii="Times New Roman" w:hAnsi="Times New Roman"/>
                <w:sz w:val="18"/>
                <w:szCs w:val="18"/>
              </w:rPr>
            </w:pPr>
          </w:p>
        </w:tc>
        <w:tc>
          <w:tcPr>
            <w:tcW w:w="900" w:type="dxa"/>
          </w:tcPr>
          <w:p w14:paraId="378D9D73" w14:textId="6B719E0B" w:rsidR="009D434A" w:rsidRPr="000F7757" w:rsidRDefault="006A25F0" w:rsidP="009711E2">
            <w:pPr>
              <w:jc w:val="center"/>
              <w:rPr>
                <w:rFonts w:ascii="Times New Roman" w:hAnsi="Times New Roman"/>
                <w:sz w:val="18"/>
                <w:szCs w:val="18"/>
              </w:rPr>
            </w:pPr>
            <w:r>
              <w:rPr>
                <w:rFonts w:ascii="Times New Roman" w:hAnsi="Times New Roman"/>
                <w:sz w:val="18"/>
                <w:szCs w:val="18"/>
              </w:rPr>
              <w:t>6.85</w:t>
            </w:r>
          </w:p>
          <w:p w14:paraId="4EDE1AB8" w14:textId="5B878E75" w:rsidR="009D434A" w:rsidRPr="000F7757" w:rsidRDefault="00AF725D" w:rsidP="009711E2">
            <w:pPr>
              <w:jc w:val="center"/>
              <w:rPr>
                <w:rFonts w:ascii="Times New Roman" w:hAnsi="Times New Roman"/>
                <w:sz w:val="18"/>
                <w:szCs w:val="18"/>
              </w:rPr>
            </w:pPr>
            <w:r>
              <w:rPr>
                <w:rFonts w:ascii="Times New Roman" w:hAnsi="Times New Roman"/>
                <w:sz w:val="18"/>
                <w:szCs w:val="18"/>
              </w:rPr>
              <w:t>11.7</w:t>
            </w:r>
          </w:p>
          <w:p w14:paraId="39B3EBCC" w14:textId="77777777" w:rsidR="009D434A" w:rsidRPr="000F7757" w:rsidRDefault="009D434A" w:rsidP="009711E2">
            <w:pPr>
              <w:jc w:val="center"/>
              <w:rPr>
                <w:rFonts w:ascii="Times New Roman" w:hAnsi="Times New Roman"/>
                <w:sz w:val="18"/>
                <w:szCs w:val="18"/>
              </w:rPr>
            </w:pPr>
          </w:p>
        </w:tc>
        <w:tc>
          <w:tcPr>
            <w:tcW w:w="1170" w:type="dxa"/>
          </w:tcPr>
          <w:p w14:paraId="4669BA9D" w14:textId="4AA5561D" w:rsidR="009D434A" w:rsidRPr="000F7757" w:rsidRDefault="006A25F0" w:rsidP="00B747E7">
            <w:pPr>
              <w:jc w:val="center"/>
              <w:rPr>
                <w:rFonts w:ascii="Times New Roman" w:hAnsi="Times New Roman"/>
                <w:sz w:val="18"/>
                <w:szCs w:val="18"/>
              </w:rPr>
            </w:pPr>
            <w:r>
              <w:rPr>
                <w:rFonts w:ascii="Times New Roman" w:hAnsi="Times New Roman"/>
                <w:sz w:val="18"/>
                <w:szCs w:val="18"/>
              </w:rPr>
              <w:t>6.85</w:t>
            </w:r>
          </w:p>
          <w:p w14:paraId="6128FA24" w14:textId="01AC4E90" w:rsidR="00FA301B" w:rsidRPr="000F7757" w:rsidRDefault="00AF725D" w:rsidP="00B747E7">
            <w:pPr>
              <w:jc w:val="center"/>
              <w:rPr>
                <w:rFonts w:ascii="Times New Roman" w:hAnsi="Times New Roman"/>
                <w:sz w:val="18"/>
                <w:szCs w:val="18"/>
              </w:rPr>
            </w:pPr>
            <w:r>
              <w:rPr>
                <w:rFonts w:ascii="Times New Roman" w:hAnsi="Times New Roman"/>
                <w:sz w:val="18"/>
                <w:szCs w:val="18"/>
              </w:rPr>
              <w:t>11.7</w:t>
            </w:r>
          </w:p>
        </w:tc>
        <w:tc>
          <w:tcPr>
            <w:tcW w:w="1440" w:type="dxa"/>
          </w:tcPr>
          <w:p w14:paraId="7C112080" w14:textId="77777777" w:rsidR="009D434A" w:rsidRPr="00876EA0" w:rsidRDefault="009D434A" w:rsidP="009711E2">
            <w:pPr>
              <w:jc w:val="center"/>
              <w:rPr>
                <w:rFonts w:ascii="Times New Roman" w:hAnsi="Times New Roman"/>
                <w:sz w:val="24"/>
                <w:szCs w:val="24"/>
                <w:highlight w:val="yellow"/>
              </w:rPr>
            </w:pPr>
            <w:r w:rsidRPr="007A50FB">
              <w:rPr>
                <w:rFonts w:ascii="Times New Roman" w:hAnsi="Times New Roman"/>
                <w:sz w:val="18"/>
                <w:szCs w:val="18"/>
              </w:rPr>
              <w:t>ppb</w:t>
            </w:r>
          </w:p>
        </w:tc>
        <w:tc>
          <w:tcPr>
            <w:tcW w:w="630" w:type="dxa"/>
          </w:tcPr>
          <w:p w14:paraId="3818BE25" w14:textId="77777777" w:rsidR="009D434A" w:rsidRPr="00D31175" w:rsidRDefault="009D434A" w:rsidP="009711E2">
            <w:pPr>
              <w:jc w:val="center"/>
              <w:rPr>
                <w:rFonts w:ascii="Times New Roman" w:hAnsi="Times New Roman"/>
                <w:sz w:val="24"/>
                <w:szCs w:val="24"/>
              </w:rPr>
            </w:pPr>
            <w:r>
              <w:rPr>
                <w:rFonts w:ascii="Times New Roman" w:hAnsi="Times New Roman"/>
                <w:sz w:val="18"/>
                <w:szCs w:val="18"/>
              </w:rPr>
              <w:t>No Goal For Total</w:t>
            </w:r>
          </w:p>
        </w:tc>
        <w:tc>
          <w:tcPr>
            <w:tcW w:w="2970" w:type="dxa"/>
          </w:tcPr>
          <w:p w14:paraId="28435DCC" w14:textId="77777777" w:rsidR="009D434A" w:rsidRPr="00D31175" w:rsidRDefault="00643497" w:rsidP="009711E2">
            <w:pPr>
              <w:jc w:val="center"/>
              <w:rPr>
                <w:rFonts w:ascii="Times New Roman" w:hAnsi="Times New Roman"/>
                <w:sz w:val="24"/>
                <w:szCs w:val="24"/>
              </w:rPr>
            </w:pPr>
            <w:r>
              <w:rPr>
                <w:rFonts w:ascii="Times New Roman" w:hAnsi="Times New Roman"/>
                <w:sz w:val="18"/>
                <w:szCs w:val="18"/>
              </w:rPr>
              <w:t>80</w:t>
            </w:r>
          </w:p>
        </w:tc>
        <w:tc>
          <w:tcPr>
            <w:tcW w:w="3293" w:type="dxa"/>
          </w:tcPr>
          <w:p w14:paraId="3B72121B" w14:textId="77777777" w:rsidR="009D434A" w:rsidRPr="00D31175" w:rsidRDefault="009D434A" w:rsidP="009711E2">
            <w:pPr>
              <w:rPr>
                <w:rFonts w:ascii="Times New Roman" w:hAnsi="Times New Roman"/>
                <w:sz w:val="24"/>
                <w:szCs w:val="24"/>
              </w:rPr>
            </w:pPr>
            <w:r w:rsidRPr="00D31175">
              <w:rPr>
                <w:rFonts w:ascii="Times New Roman" w:hAnsi="Times New Roman"/>
                <w:sz w:val="18"/>
                <w:szCs w:val="18"/>
              </w:rPr>
              <w:t>By-product of drinking water chlorination</w:t>
            </w:r>
          </w:p>
        </w:tc>
      </w:tr>
      <w:tr w:rsidR="009D434A" w:rsidRPr="00D31175" w14:paraId="06C87751" w14:textId="77777777" w:rsidTr="00643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5"/>
        </w:trPr>
        <w:tc>
          <w:tcPr>
            <w:tcW w:w="2473" w:type="dxa"/>
          </w:tcPr>
          <w:p w14:paraId="45FE2F82" w14:textId="77777777" w:rsidR="009D434A" w:rsidRPr="00D31175" w:rsidRDefault="009D434A" w:rsidP="009711E2">
            <w:pPr>
              <w:jc w:val="center"/>
              <w:rPr>
                <w:rFonts w:ascii="Times New Roman" w:hAnsi="Times New Roman"/>
                <w:sz w:val="18"/>
                <w:szCs w:val="18"/>
              </w:rPr>
            </w:pPr>
            <w:r w:rsidRPr="00D31175">
              <w:rPr>
                <w:rFonts w:ascii="Times New Roman" w:hAnsi="Times New Roman"/>
                <w:sz w:val="18"/>
                <w:szCs w:val="18"/>
              </w:rPr>
              <w:t>HAA5’s</w:t>
            </w:r>
          </w:p>
          <w:p w14:paraId="43716E0F" w14:textId="00A99D77" w:rsidR="009D434A" w:rsidRPr="00D31175" w:rsidRDefault="009D434A" w:rsidP="009711E2">
            <w:pPr>
              <w:jc w:val="center"/>
              <w:rPr>
                <w:rFonts w:ascii="Times New Roman" w:hAnsi="Times New Roman"/>
                <w:sz w:val="18"/>
                <w:szCs w:val="18"/>
              </w:rPr>
            </w:pPr>
            <w:r w:rsidRPr="00D31175">
              <w:rPr>
                <w:rFonts w:ascii="Times New Roman" w:hAnsi="Times New Roman"/>
                <w:sz w:val="18"/>
                <w:szCs w:val="18"/>
              </w:rPr>
              <w:t xml:space="preserve">(Total </w:t>
            </w:r>
            <w:proofErr w:type="spellStart"/>
            <w:r w:rsidRPr="00D31175">
              <w:rPr>
                <w:rFonts w:ascii="Times New Roman" w:hAnsi="Times New Roman"/>
                <w:sz w:val="18"/>
                <w:szCs w:val="18"/>
              </w:rPr>
              <w:t>Halo</w:t>
            </w:r>
            <w:r w:rsidR="00C12754">
              <w:rPr>
                <w:rFonts w:ascii="Times New Roman" w:hAnsi="Times New Roman"/>
                <w:sz w:val="18"/>
                <w:szCs w:val="18"/>
              </w:rPr>
              <w:t>a</w:t>
            </w:r>
            <w:r w:rsidRPr="00D31175">
              <w:rPr>
                <w:rFonts w:ascii="Times New Roman" w:hAnsi="Times New Roman"/>
                <w:sz w:val="18"/>
                <w:szCs w:val="18"/>
              </w:rPr>
              <w:t>cetic</w:t>
            </w:r>
            <w:proofErr w:type="spellEnd"/>
            <w:r w:rsidRPr="00D31175">
              <w:rPr>
                <w:rFonts w:ascii="Times New Roman" w:hAnsi="Times New Roman"/>
                <w:sz w:val="18"/>
                <w:szCs w:val="18"/>
              </w:rPr>
              <w:t xml:space="preserve"> Acids)</w:t>
            </w:r>
          </w:p>
        </w:tc>
        <w:tc>
          <w:tcPr>
            <w:tcW w:w="926" w:type="dxa"/>
          </w:tcPr>
          <w:p w14:paraId="71981B80" w14:textId="5E8D1579" w:rsidR="009D434A" w:rsidRPr="000F7757" w:rsidRDefault="00D0613B" w:rsidP="009711E2">
            <w:pPr>
              <w:jc w:val="center"/>
              <w:rPr>
                <w:rFonts w:ascii="Times New Roman" w:hAnsi="Times New Roman"/>
                <w:sz w:val="18"/>
                <w:szCs w:val="18"/>
              </w:rPr>
            </w:pPr>
            <w:r>
              <w:rPr>
                <w:rFonts w:ascii="Times New Roman" w:hAnsi="Times New Roman"/>
                <w:sz w:val="18"/>
                <w:szCs w:val="18"/>
              </w:rPr>
              <w:t>2021</w:t>
            </w:r>
            <w:r w:rsidR="009D434A" w:rsidRPr="000F7757">
              <w:rPr>
                <w:rFonts w:ascii="Times New Roman" w:hAnsi="Times New Roman"/>
                <w:sz w:val="18"/>
                <w:szCs w:val="18"/>
              </w:rPr>
              <w:t xml:space="preserve"> (E)</w:t>
            </w:r>
          </w:p>
          <w:p w14:paraId="7363E679" w14:textId="201D2277" w:rsidR="009D434A" w:rsidRPr="000F7757" w:rsidRDefault="00D0613B" w:rsidP="009711E2">
            <w:pPr>
              <w:jc w:val="center"/>
              <w:rPr>
                <w:rFonts w:ascii="Times New Roman" w:hAnsi="Times New Roman"/>
                <w:sz w:val="18"/>
                <w:szCs w:val="18"/>
              </w:rPr>
            </w:pPr>
            <w:r>
              <w:rPr>
                <w:rFonts w:ascii="Times New Roman" w:hAnsi="Times New Roman"/>
                <w:sz w:val="18"/>
                <w:szCs w:val="18"/>
              </w:rPr>
              <w:t>2021</w:t>
            </w:r>
            <w:r w:rsidR="009D434A" w:rsidRPr="000F7757">
              <w:rPr>
                <w:rFonts w:ascii="Times New Roman" w:hAnsi="Times New Roman"/>
                <w:sz w:val="18"/>
                <w:szCs w:val="18"/>
              </w:rPr>
              <w:t xml:space="preserve"> (L)</w:t>
            </w:r>
          </w:p>
          <w:p w14:paraId="5A8D9C3A" w14:textId="77777777" w:rsidR="009D434A" w:rsidRPr="000F7757" w:rsidRDefault="009D434A" w:rsidP="009711E2">
            <w:pPr>
              <w:jc w:val="center"/>
              <w:rPr>
                <w:rFonts w:ascii="Times New Roman" w:hAnsi="Times New Roman"/>
                <w:sz w:val="18"/>
                <w:szCs w:val="18"/>
              </w:rPr>
            </w:pPr>
          </w:p>
        </w:tc>
        <w:tc>
          <w:tcPr>
            <w:tcW w:w="733" w:type="dxa"/>
          </w:tcPr>
          <w:p w14:paraId="05AF490C" w14:textId="77777777" w:rsidR="009D434A" w:rsidRPr="000F7757" w:rsidRDefault="009D434A" w:rsidP="009711E2">
            <w:pPr>
              <w:jc w:val="center"/>
              <w:rPr>
                <w:rFonts w:ascii="Times New Roman" w:hAnsi="Times New Roman"/>
                <w:sz w:val="18"/>
                <w:szCs w:val="18"/>
              </w:rPr>
            </w:pPr>
            <w:r w:rsidRPr="000F7757">
              <w:rPr>
                <w:rFonts w:ascii="Times New Roman" w:hAnsi="Times New Roman"/>
                <w:sz w:val="18"/>
                <w:szCs w:val="18"/>
              </w:rPr>
              <w:t>N</w:t>
            </w:r>
          </w:p>
          <w:p w14:paraId="3091FB05" w14:textId="77777777" w:rsidR="009D434A" w:rsidRPr="000F7757" w:rsidRDefault="009D434A" w:rsidP="009711E2">
            <w:pPr>
              <w:jc w:val="center"/>
              <w:rPr>
                <w:rFonts w:ascii="Times New Roman" w:hAnsi="Times New Roman"/>
                <w:sz w:val="18"/>
                <w:szCs w:val="18"/>
              </w:rPr>
            </w:pPr>
            <w:r w:rsidRPr="000F7757">
              <w:rPr>
                <w:rFonts w:ascii="Times New Roman" w:hAnsi="Times New Roman"/>
                <w:sz w:val="18"/>
                <w:szCs w:val="18"/>
              </w:rPr>
              <w:t>N</w:t>
            </w:r>
          </w:p>
          <w:p w14:paraId="6B57C85A" w14:textId="77777777" w:rsidR="009D434A" w:rsidRPr="000F7757" w:rsidRDefault="009D434A" w:rsidP="009711E2">
            <w:pPr>
              <w:jc w:val="center"/>
              <w:rPr>
                <w:rFonts w:ascii="Times New Roman" w:hAnsi="Times New Roman"/>
                <w:sz w:val="18"/>
                <w:szCs w:val="18"/>
              </w:rPr>
            </w:pPr>
          </w:p>
        </w:tc>
        <w:tc>
          <w:tcPr>
            <w:tcW w:w="900" w:type="dxa"/>
          </w:tcPr>
          <w:p w14:paraId="21AE2739" w14:textId="3FAF1E7F" w:rsidR="009D434A" w:rsidRPr="000F7757" w:rsidRDefault="006A25F0" w:rsidP="009711E2">
            <w:pPr>
              <w:jc w:val="center"/>
              <w:rPr>
                <w:rFonts w:ascii="Times New Roman" w:hAnsi="Times New Roman"/>
                <w:sz w:val="18"/>
                <w:szCs w:val="18"/>
              </w:rPr>
            </w:pPr>
            <w:r>
              <w:rPr>
                <w:rFonts w:ascii="Times New Roman" w:hAnsi="Times New Roman"/>
                <w:sz w:val="18"/>
                <w:szCs w:val="18"/>
              </w:rPr>
              <w:t>4.82</w:t>
            </w:r>
          </w:p>
          <w:p w14:paraId="3123795E" w14:textId="0EDB52D9" w:rsidR="009D434A" w:rsidRPr="000F7757" w:rsidRDefault="00AF725D" w:rsidP="009711E2">
            <w:pPr>
              <w:jc w:val="center"/>
              <w:rPr>
                <w:rFonts w:ascii="Times New Roman" w:hAnsi="Times New Roman"/>
                <w:sz w:val="18"/>
                <w:szCs w:val="18"/>
              </w:rPr>
            </w:pPr>
            <w:r>
              <w:rPr>
                <w:rFonts w:ascii="Times New Roman" w:hAnsi="Times New Roman"/>
                <w:sz w:val="18"/>
                <w:szCs w:val="18"/>
              </w:rPr>
              <w:t>4.13</w:t>
            </w:r>
          </w:p>
          <w:p w14:paraId="38F3E5D0" w14:textId="77777777" w:rsidR="009D434A" w:rsidRPr="000F7757" w:rsidRDefault="009D434A" w:rsidP="009711E2">
            <w:pPr>
              <w:jc w:val="center"/>
              <w:rPr>
                <w:rFonts w:ascii="Times New Roman" w:hAnsi="Times New Roman"/>
                <w:sz w:val="18"/>
                <w:szCs w:val="18"/>
              </w:rPr>
            </w:pPr>
          </w:p>
        </w:tc>
        <w:tc>
          <w:tcPr>
            <w:tcW w:w="1170" w:type="dxa"/>
          </w:tcPr>
          <w:p w14:paraId="7FC42E28" w14:textId="4CDD844A" w:rsidR="009D434A" w:rsidRPr="000F7757" w:rsidRDefault="006A25F0" w:rsidP="009711E2">
            <w:pPr>
              <w:jc w:val="center"/>
              <w:rPr>
                <w:rFonts w:ascii="Times New Roman" w:hAnsi="Times New Roman"/>
                <w:sz w:val="18"/>
                <w:szCs w:val="18"/>
              </w:rPr>
            </w:pPr>
            <w:r>
              <w:rPr>
                <w:rFonts w:ascii="Times New Roman" w:hAnsi="Times New Roman"/>
                <w:sz w:val="18"/>
                <w:szCs w:val="18"/>
              </w:rPr>
              <w:t>4.82</w:t>
            </w:r>
          </w:p>
          <w:p w14:paraId="242BAD51" w14:textId="419BD9B4" w:rsidR="009D434A" w:rsidRPr="000F7757" w:rsidRDefault="005B46E1" w:rsidP="00B747E7">
            <w:pPr>
              <w:jc w:val="center"/>
              <w:rPr>
                <w:rFonts w:ascii="Times New Roman" w:hAnsi="Times New Roman"/>
                <w:sz w:val="18"/>
                <w:szCs w:val="18"/>
              </w:rPr>
            </w:pPr>
            <w:r>
              <w:rPr>
                <w:rFonts w:ascii="Times New Roman" w:hAnsi="Times New Roman"/>
                <w:sz w:val="18"/>
                <w:szCs w:val="18"/>
              </w:rPr>
              <w:t>4</w:t>
            </w:r>
            <w:r w:rsidR="00AF725D">
              <w:rPr>
                <w:rFonts w:ascii="Times New Roman" w:hAnsi="Times New Roman"/>
                <w:sz w:val="18"/>
                <w:szCs w:val="18"/>
              </w:rPr>
              <w:t>.13</w:t>
            </w:r>
          </w:p>
        </w:tc>
        <w:tc>
          <w:tcPr>
            <w:tcW w:w="1440" w:type="dxa"/>
          </w:tcPr>
          <w:p w14:paraId="3AA4CEC6" w14:textId="77777777" w:rsidR="009D434A" w:rsidRPr="00876EA0" w:rsidRDefault="009D434A" w:rsidP="009711E2">
            <w:pPr>
              <w:jc w:val="center"/>
              <w:rPr>
                <w:rFonts w:ascii="Times New Roman" w:hAnsi="Times New Roman"/>
                <w:sz w:val="24"/>
                <w:szCs w:val="24"/>
                <w:highlight w:val="yellow"/>
              </w:rPr>
            </w:pPr>
            <w:r w:rsidRPr="007A50FB">
              <w:rPr>
                <w:rFonts w:ascii="Times New Roman" w:hAnsi="Times New Roman"/>
                <w:sz w:val="18"/>
                <w:szCs w:val="18"/>
              </w:rPr>
              <w:t>ppb</w:t>
            </w:r>
          </w:p>
        </w:tc>
        <w:tc>
          <w:tcPr>
            <w:tcW w:w="630" w:type="dxa"/>
          </w:tcPr>
          <w:p w14:paraId="5F9D4D4E" w14:textId="77777777" w:rsidR="009D434A" w:rsidRPr="00D31175" w:rsidRDefault="009D434A" w:rsidP="009711E2">
            <w:pPr>
              <w:jc w:val="center"/>
              <w:rPr>
                <w:rFonts w:ascii="Times New Roman" w:hAnsi="Times New Roman"/>
                <w:sz w:val="18"/>
                <w:szCs w:val="18"/>
              </w:rPr>
            </w:pPr>
            <w:r>
              <w:rPr>
                <w:rFonts w:ascii="Times New Roman" w:hAnsi="Times New Roman"/>
                <w:sz w:val="18"/>
                <w:szCs w:val="18"/>
              </w:rPr>
              <w:t>No Goal For Total</w:t>
            </w:r>
          </w:p>
        </w:tc>
        <w:tc>
          <w:tcPr>
            <w:tcW w:w="2970" w:type="dxa"/>
          </w:tcPr>
          <w:p w14:paraId="30AB9F33" w14:textId="77777777" w:rsidR="009D434A" w:rsidRPr="00D31175" w:rsidRDefault="00643497" w:rsidP="009711E2">
            <w:pPr>
              <w:jc w:val="center"/>
              <w:rPr>
                <w:rFonts w:ascii="Times New Roman" w:hAnsi="Times New Roman"/>
                <w:sz w:val="18"/>
                <w:szCs w:val="18"/>
              </w:rPr>
            </w:pPr>
            <w:r>
              <w:rPr>
                <w:rFonts w:ascii="Times New Roman" w:hAnsi="Times New Roman"/>
                <w:sz w:val="18"/>
                <w:szCs w:val="18"/>
              </w:rPr>
              <w:t>60</w:t>
            </w:r>
          </w:p>
        </w:tc>
        <w:tc>
          <w:tcPr>
            <w:tcW w:w="3293" w:type="dxa"/>
          </w:tcPr>
          <w:p w14:paraId="430736A7" w14:textId="77777777" w:rsidR="009D434A" w:rsidRPr="00D31175" w:rsidRDefault="009D434A" w:rsidP="009711E2">
            <w:pPr>
              <w:rPr>
                <w:rFonts w:ascii="Times New Roman" w:hAnsi="Times New Roman"/>
                <w:sz w:val="18"/>
                <w:szCs w:val="18"/>
              </w:rPr>
            </w:pPr>
            <w:r w:rsidRPr="00D31175">
              <w:rPr>
                <w:rFonts w:ascii="Times New Roman" w:hAnsi="Times New Roman"/>
                <w:sz w:val="18"/>
                <w:szCs w:val="18"/>
              </w:rPr>
              <w:t>By-product of drinking water chlorination</w:t>
            </w:r>
          </w:p>
        </w:tc>
      </w:tr>
    </w:tbl>
    <w:p w14:paraId="53961F50" w14:textId="77777777" w:rsidR="009D434A" w:rsidRPr="00D31175" w:rsidRDefault="009D434A" w:rsidP="009D434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r>
        <w:rPr>
          <w:rFonts w:ascii="Times New Roman" w:hAnsi="Times New Roman"/>
          <w:sz w:val="24"/>
          <w:szCs w:val="24"/>
        </w:rPr>
        <w:t xml:space="preserve"> (E) = Ellis Water - IN5228001</w:t>
      </w:r>
      <w:r>
        <w:rPr>
          <w:rFonts w:ascii="Times New Roman" w:hAnsi="Times New Roman"/>
          <w:sz w:val="24"/>
          <w:szCs w:val="24"/>
        </w:rPr>
        <w:tab/>
        <w:t xml:space="preserve">  (L) = Linton – IN 5228005</w:t>
      </w:r>
      <w:r>
        <w:rPr>
          <w:rFonts w:ascii="Times New Roman" w:hAnsi="Times New Roman"/>
          <w:sz w:val="24"/>
          <w:szCs w:val="24"/>
        </w:rPr>
        <w:tab/>
      </w:r>
    </w:p>
    <w:p w14:paraId="413C2571" w14:textId="77777777" w:rsidR="009D434A" w:rsidRDefault="009D434A" w:rsidP="009D434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p>
    <w:p w14:paraId="3B7530AD" w14:textId="77777777" w:rsidR="009D434A" w:rsidRPr="00D31175" w:rsidRDefault="009D434A" w:rsidP="009D434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szCs w:val="24"/>
        </w:rPr>
      </w:pPr>
      <w:r w:rsidRPr="00D31175">
        <w:rPr>
          <w:rFonts w:ascii="Times New Roman" w:hAnsi="Times New Roman"/>
          <w:sz w:val="24"/>
          <w:szCs w:val="24"/>
        </w:rPr>
        <w:t xml:space="preserve">Not all sample results may have been used for calculating the Highest Level Detected because some results may be part of an evaluation to determine where compliance sampling should occur in the future. </w:t>
      </w:r>
    </w:p>
    <w:p w14:paraId="19D92169" w14:textId="77777777" w:rsidR="009D434A" w:rsidRDefault="009D434A" w:rsidP="009D434A">
      <w:pPr>
        <w:spacing w:after="160" w:line="259" w:lineRule="auto"/>
        <w:rPr>
          <w:rFonts w:ascii="Times New Roman" w:eastAsia="Calibri" w:hAnsi="Times New Roman"/>
          <w:b/>
          <w:sz w:val="24"/>
          <w:szCs w:val="24"/>
        </w:rPr>
      </w:pPr>
    </w:p>
    <w:p w14:paraId="39E37457" w14:textId="77777777" w:rsidR="009D434A" w:rsidRPr="00107A1E" w:rsidRDefault="009D434A" w:rsidP="009D434A">
      <w:pPr>
        <w:spacing w:after="160" w:line="259" w:lineRule="auto"/>
        <w:rPr>
          <w:rFonts w:ascii="Times New Roman" w:eastAsia="Calibri" w:hAnsi="Times New Roman"/>
          <w:b/>
          <w:sz w:val="24"/>
          <w:szCs w:val="24"/>
        </w:rPr>
      </w:pPr>
      <w:r w:rsidRPr="00107A1E">
        <w:rPr>
          <w:rFonts w:ascii="Times New Roman" w:eastAsia="Calibri" w:hAnsi="Times New Roman"/>
          <w:b/>
          <w:sz w:val="24"/>
          <w:szCs w:val="24"/>
        </w:rPr>
        <w:t>LEAD AND COPPER</w:t>
      </w:r>
    </w:p>
    <w:p w14:paraId="65F2F41C" w14:textId="77777777" w:rsidR="009D434A" w:rsidRPr="00107A1E" w:rsidRDefault="009D434A" w:rsidP="009D434A">
      <w:pPr>
        <w:tabs>
          <w:tab w:val="left" w:pos="1515"/>
        </w:tabs>
        <w:spacing w:after="160" w:line="259" w:lineRule="auto"/>
        <w:rPr>
          <w:rFonts w:ascii="Times New Roman" w:eastAsia="Calibri" w:hAnsi="Times New Roman"/>
          <w:b/>
          <w:i/>
          <w:color w:val="FF0000"/>
          <w:sz w:val="24"/>
          <w:szCs w:val="24"/>
        </w:rPr>
      </w:pPr>
      <w:r w:rsidRPr="00107A1E">
        <w:rPr>
          <w:rFonts w:ascii="Times New Roman" w:eastAsia="Calibri" w:hAnsi="Times New Roman"/>
          <w:sz w:val="24"/>
          <w:szCs w:val="24"/>
        </w:rPr>
        <w:t>Definitions:</w:t>
      </w:r>
    </w:p>
    <w:p w14:paraId="348BD374" w14:textId="77777777" w:rsidR="009D434A" w:rsidRPr="00107A1E"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60" w:line="259" w:lineRule="auto"/>
        <w:rPr>
          <w:rFonts w:ascii="Times New Roman" w:eastAsia="Calibri" w:hAnsi="Times New Roman"/>
          <w:sz w:val="24"/>
          <w:szCs w:val="24"/>
        </w:rPr>
      </w:pPr>
      <w:r w:rsidRPr="00107A1E">
        <w:rPr>
          <w:rFonts w:ascii="Times New Roman" w:eastAsia="Calibri" w:hAnsi="Times New Roman"/>
          <w:i/>
          <w:sz w:val="24"/>
          <w:szCs w:val="24"/>
        </w:rPr>
        <w:t xml:space="preserve">Action Level Goal (ALG) – </w:t>
      </w:r>
      <w:r w:rsidRPr="00107A1E">
        <w:rPr>
          <w:rFonts w:ascii="Times New Roman" w:eastAsia="Calibri" w:hAnsi="Times New Roman"/>
          <w:sz w:val="24"/>
          <w:szCs w:val="24"/>
        </w:rPr>
        <w:t>The level of a contaminate in drinking water below which there is no known or expected risk to health. ALGs allow for a margin of safety.</w:t>
      </w:r>
      <w:r w:rsidRPr="00107A1E">
        <w:rPr>
          <w:rFonts w:ascii="Times New Roman" w:eastAsia="Calibri" w:hAnsi="Times New Roman"/>
          <w:sz w:val="24"/>
          <w:szCs w:val="24"/>
        </w:rPr>
        <w:tab/>
      </w:r>
    </w:p>
    <w:p w14:paraId="733BD796" w14:textId="77777777" w:rsidR="009D434A" w:rsidRPr="00107A1E"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60" w:line="259" w:lineRule="auto"/>
        <w:rPr>
          <w:rFonts w:ascii="Times New Roman" w:eastAsia="Calibri" w:hAnsi="Times New Roman"/>
          <w:sz w:val="24"/>
          <w:szCs w:val="24"/>
        </w:rPr>
      </w:pPr>
      <w:r w:rsidRPr="00107A1E">
        <w:rPr>
          <w:rFonts w:ascii="Times New Roman" w:eastAsia="Calibri" w:hAnsi="Times New Roman"/>
          <w:i/>
          <w:sz w:val="24"/>
          <w:szCs w:val="24"/>
        </w:rPr>
        <w:t xml:space="preserve">Action Level – </w:t>
      </w:r>
      <w:r w:rsidRPr="00107A1E">
        <w:rPr>
          <w:rFonts w:ascii="Times New Roman" w:eastAsia="Calibri" w:hAnsi="Times New Roman"/>
          <w:sz w:val="24"/>
          <w:szCs w:val="24"/>
        </w:rPr>
        <w:t>The concentration of a contaminant which, if exceeded, triggers treatment or other requirements which a water system must follow.</w:t>
      </w:r>
    </w:p>
    <w:p w14:paraId="59CA9C83" w14:textId="77777777" w:rsidR="009D434A" w:rsidRPr="00107A1E" w:rsidRDefault="009D434A" w:rsidP="009D434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160" w:line="259" w:lineRule="auto"/>
        <w:rPr>
          <w:rFonts w:ascii="Times New Roman" w:eastAsia="Calibri" w:hAnsi="Times New Roman"/>
          <w:color w:val="C00000"/>
          <w:sz w:val="24"/>
          <w:szCs w:val="24"/>
        </w:rPr>
      </w:pPr>
      <w:r w:rsidRPr="00107A1E">
        <w:rPr>
          <w:rFonts w:ascii="Times New Roman" w:eastAsia="Calibri" w:hAnsi="Times New Roman"/>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Ellis Water is responsible for providing high quality drinking water, but cannot control the variety of materials used in plumbing components. When your water has been setting for several hours, you can minimize the potential of lead exposure by flushing your tap for 30 seconds to 2 minutes before using the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sidRPr="00107A1E">
          <w:rPr>
            <w:rFonts w:ascii="Times New Roman" w:eastAsia="Calibri" w:hAnsi="Times New Roman"/>
            <w:i/>
            <w:color w:val="0000FF"/>
            <w:sz w:val="24"/>
            <w:szCs w:val="24"/>
            <w:u w:val="single"/>
          </w:rPr>
          <w:t>http://www.epa.gov/safewater/lead</w:t>
        </w:r>
      </w:hyperlink>
      <w:r w:rsidRPr="00107A1E">
        <w:rPr>
          <w:rFonts w:ascii="Times New Roman" w:eastAsia="Calibri" w:hAnsi="Times New Roman"/>
          <w:i/>
          <w:sz w:val="24"/>
          <w:szCs w:val="24"/>
        </w:rPr>
        <w:t>.”</w:t>
      </w:r>
    </w:p>
    <w:p w14:paraId="4CE333B7" w14:textId="77777777" w:rsidR="009D434A" w:rsidRPr="009F1A1B" w:rsidRDefault="009D434A" w:rsidP="009D434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160" w:line="259" w:lineRule="auto"/>
        <w:rPr>
          <w:rFonts w:ascii="Times New Roman" w:eastAsia="Calibri" w:hAnsi="Times New Roman"/>
          <w: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228"/>
        <w:gridCol w:w="737"/>
        <w:gridCol w:w="1560"/>
        <w:gridCol w:w="1252"/>
        <w:gridCol w:w="1386"/>
        <w:gridCol w:w="607"/>
        <w:gridCol w:w="896"/>
        <w:gridCol w:w="5314"/>
      </w:tblGrid>
      <w:tr w:rsidR="009D434A" w:rsidRPr="009F1A1B" w14:paraId="3CFEE4FA" w14:textId="77777777" w:rsidTr="009711E2">
        <w:trPr>
          <w:trHeight w:val="485"/>
        </w:trPr>
        <w:tc>
          <w:tcPr>
            <w:tcW w:w="1302" w:type="dxa"/>
            <w:shd w:val="clear" w:color="auto" w:fill="auto"/>
            <w:hideMark/>
          </w:tcPr>
          <w:p w14:paraId="4343E36C" w14:textId="77777777" w:rsidR="009D434A" w:rsidRPr="009F1A1B" w:rsidRDefault="009D434A" w:rsidP="009711E2">
            <w:pPr>
              <w:jc w:val="center"/>
              <w:rPr>
                <w:sz w:val="18"/>
                <w:szCs w:val="18"/>
              </w:rPr>
            </w:pPr>
            <w:r w:rsidRPr="009F1A1B">
              <w:rPr>
                <w:rFonts w:ascii="Tms Rmn" w:hAnsi="Tms Rmn"/>
                <w:sz w:val="18"/>
                <w:szCs w:val="18"/>
              </w:rPr>
              <w:t>Lead and Copper</w:t>
            </w:r>
          </w:p>
        </w:tc>
        <w:tc>
          <w:tcPr>
            <w:tcW w:w="0" w:type="auto"/>
            <w:shd w:val="clear" w:color="auto" w:fill="auto"/>
            <w:hideMark/>
          </w:tcPr>
          <w:p w14:paraId="1E788E50" w14:textId="77777777" w:rsidR="009D434A" w:rsidRPr="009F1A1B" w:rsidRDefault="009D434A" w:rsidP="009711E2">
            <w:pPr>
              <w:jc w:val="center"/>
              <w:rPr>
                <w:rFonts w:ascii="Tms Rmn" w:hAnsi="Tms Rmn"/>
                <w:sz w:val="18"/>
                <w:szCs w:val="18"/>
              </w:rPr>
            </w:pPr>
            <w:r w:rsidRPr="009F1A1B">
              <w:rPr>
                <w:rFonts w:ascii="Tms Rmn" w:hAnsi="Tms Rmn"/>
                <w:sz w:val="18"/>
                <w:szCs w:val="18"/>
              </w:rPr>
              <w:t>Date Sampled</w:t>
            </w:r>
          </w:p>
        </w:tc>
        <w:tc>
          <w:tcPr>
            <w:tcW w:w="0" w:type="auto"/>
            <w:shd w:val="clear" w:color="auto" w:fill="auto"/>
            <w:hideMark/>
          </w:tcPr>
          <w:p w14:paraId="11F85201" w14:textId="77777777" w:rsidR="009D434A" w:rsidRPr="009F1A1B" w:rsidRDefault="009D434A" w:rsidP="009711E2">
            <w:pPr>
              <w:jc w:val="center"/>
              <w:rPr>
                <w:rFonts w:ascii="Tms Rmn" w:hAnsi="Tms Rmn"/>
                <w:sz w:val="18"/>
                <w:szCs w:val="18"/>
              </w:rPr>
            </w:pPr>
            <w:r w:rsidRPr="009F1A1B">
              <w:rPr>
                <w:rFonts w:ascii="Tms Rmn" w:hAnsi="Tms Rmn"/>
                <w:sz w:val="18"/>
                <w:szCs w:val="18"/>
              </w:rPr>
              <w:t>MCLG</w:t>
            </w:r>
          </w:p>
        </w:tc>
        <w:tc>
          <w:tcPr>
            <w:tcW w:w="0" w:type="auto"/>
            <w:shd w:val="clear" w:color="auto" w:fill="auto"/>
            <w:hideMark/>
          </w:tcPr>
          <w:p w14:paraId="7E6EBA04" w14:textId="77777777" w:rsidR="009D434A" w:rsidRPr="009F1A1B" w:rsidRDefault="009D434A" w:rsidP="009711E2">
            <w:pPr>
              <w:jc w:val="center"/>
              <w:rPr>
                <w:rFonts w:ascii="Tms Rmn" w:hAnsi="Tms Rmn"/>
                <w:sz w:val="18"/>
                <w:szCs w:val="18"/>
              </w:rPr>
            </w:pPr>
            <w:r w:rsidRPr="009F1A1B">
              <w:rPr>
                <w:rFonts w:ascii="Tms Rmn" w:hAnsi="Tms Rmn"/>
                <w:sz w:val="18"/>
                <w:szCs w:val="18"/>
              </w:rPr>
              <w:t>Action Level (AL)</w:t>
            </w:r>
          </w:p>
        </w:tc>
        <w:tc>
          <w:tcPr>
            <w:tcW w:w="0" w:type="auto"/>
            <w:shd w:val="clear" w:color="auto" w:fill="auto"/>
            <w:hideMark/>
          </w:tcPr>
          <w:p w14:paraId="78E31A7E" w14:textId="77777777" w:rsidR="009D434A" w:rsidRPr="009F1A1B" w:rsidRDefault="009D434A" w:rsidP="009711E2">
            <w:pPr>
              <w:jc w:val="center"/>
              <w:rPr>
                <w:rFonts w:ascii="Tms Rmn" w:hAnsi="Tms Rmn"/>
                <w:sz w:val="18"/>
                <w:szCs w:val="18"/>
              </w:rPr>
            </w:pPr>
            <w:r w:rsidRPr="009F1A1B">
              <w:rPr>
                <w:rFonts w:ascii="Tms Rmn" w:hAnsi="Tms Rmn"/>
                <w:sz w:val="18"/>
                <w:szCs w:val="18"/>
              </w:rPr>
              <w:t>90</w:t>
            </w:r>
            <w:r w:rsidRPr="009F1A1B">
              <w:rPr>
                <w:rFonts w:ascii="Tms Rmn" w:hAnsi="Tms Rmn"/>
                <w:sz w:val="18"/>
                <w:szCs w:val="18"/>
                <w:vertAlign w:val="superscript"/>
              </w:rPr>
              <w:t>th</w:t>
            </w:r>
            <w:r w:rsidRPr="009F1A1B">
              <w:rPr>
                <w:rFonts w:ascii="Tms Rmn" w:hAnsi="Tms Rmn"/>
                <w:sz w:val="18"/>
                <w:szCs w:val="18"/>
              </w:rPr>
              <w:t xml:space="preserve"> Percentile</w:t>
            </w:r>
          </w:p>
        </w:tc>
        <w:tc>
          <w:tcPr>
            <w:tcW w:w="0" w:type="auto"/>
            <w:shd w:val="clear" w:color="auto" w:fill="auto"/>
            <w:hideMark/>
          </w:tcPr>
          <w:p w14:paraId="3B7C5B78" w14:textId="77777777" w:rsidR="009D434A" w:rsidRPr="009F1A1B" w:rsidRDefault="009D434A" w:rsidP="009711E2">
            <w:pPr>
              <w:jc w:val="center"/>
              <w:rPr>
                <w:rFonts w:ascii="Tms Rmn" w:hAnsi="Tms Rmn"/>
                <w:sz w:val="18"/>
                <w:szCs w:val="18"/>
              </w:rPr>
            </w:pPr>
            <w:r w:rsidRPr="009F1A1B">
              <w:rPr>
                <w:rFonts w:ascii="Tms Rmn" w:hAnsi="Tms Rmn"/>
                <w:sz w:val="18"/>
                <w:szCs w:val="18"/>
              </w:rPr>
              <w:t># Sites Over AL</w:t>
            </w:r>
          </w:p>
        </w:tc>
        <w:tc>
          <w:tcPr>
            <w:tcW w:w="0" w:type="auto"/>
            <w:shd w:val="clear" w:color="auto" w:fill="auto"/>
            <w:hideMark/>
          </w:tcPr>
          <w:p w14:paraId="2CCDE2A3" w14:textId="77777777" w:rsidR="009D434A" w:rsidRPr="009F1A1B" w:rsidRDefault="009D434A" w:rsidP="009711E2">
            <w:pPr>
              <w:jc w:val="center"/>
              <w:rPr>
                <w:rFonts w:ascii="Tms Rmn" w:hAnsi="Tms Rmn"/>
                <w:sz w:val="18"/>
                <w:szCs w:val="18"/>
              </w:rPr>
            </w:pPr>
            <w:r w:rsidRPr="009F1A1B">
              <w:rPr>
                <w:rFonts w:ascii="Tms Rmn" w:hAnsi="Tms Rmn"/>
                <w:sz w:val="18"/>
                <w:szCs w:val="18"/>
              </w:rPr>
              <w:t>Units</w:t>
            </w:r>
          </w:p>
        </w:tc>
        <w:tc>
          <w:tcPr>
            <w:tcW w:w="0" w:type="auto"/>
            <w:shd w:val="clear" w:color="auto" w:fill="auto"/>
            <w:hideMark/>
          </w:tcPr>
          <w:p w14:paraId="717C4B19" w14:textId="77777777" w:rsidR="009D434A" w:rsidRPr="009F1A1B" w:rsidRDefault="009D434A" w:rsidP="009711E2">
            <w:pPr>
              <w:jc w:val="center"/>
              <w:rPr>
                <w:rFonts w:ascii="Tms Rmn" w:hAnsi="Tms Rmn"/>
                <w:sz w:val="18"/>
                <w:szCs w:val="18"/>
              </w:rPr>
            </w:pPr>
            <w:r w:rsidRPr="009F1A1B">
              <w:rPr>
                <w:rFonts w:ascii="Tms Rmn" w:hAnsi="Tms Rmn"/>
                <w:sz w:val="18"/>
                <w:szCs w:val="18"/>
              </w:rPr>
              <w:t>Violation</w:t>
            </w:r>
          </w:p>
        </w:tc>
        <w:tc>
          <w:tcPr>
            <w:tcW w:w="0" w:type="auto"/>
            <w:shd w:val="clear" w:color="auto" w:fill="auto"/>
            <w:hideMark/>
          </w:tcPr>
          <w:p w14:paraId="4859EDA6" w14:textId="77777777" w:rsidR="009D434A" w:rsidRPr="009F1A1B" w:rsidRDefault="009D434A" w:rsidP="009711E2">
            <w:pPr>
              <w:rPr>
                <w:rFonts w:ascii="Tms Rmn" w:hAnsi="Tms Rmn"/>
                <w:sz w:val="18"/>
                <w:szCs w:val="18"/>
              </w:rPr>
            </w:pPr>
            <w:r w:rsidRPr="009F1A1B">
              <w:rPr>
                <w:rFonts w:ascii="Tms Rmn" w:hAnsi="Tms Rmn"/>
                <w:sz w:val="18"/>
                <w:szCs w:val="18"/>
              </w:rPr>
              <w:t>Likely Source of Contamination</w:t>
            </w:r>
          </w:p>
        </w:tc>
      </w:tr>
      <w:tr w:rsidR="009D434A" w:rsidRPr="009F1A1B" w14:paraId="3F4443AB" w14:textId="77777777" w:rsidTr="009711E2">
        <w:trPr>
          <w:trHeight w:val="485"/>
        </w:trPr>
        <w:tc>
          <w:tcPr>
            <w:tcW w:w="1302" w:type="dxa"/>
            <w:shd w:val="clear" w:color="auto" w:fill="auto"/>
            <w:hideMark/>
          </w:tcPr>
          <w:p w14:paraId="19A32556" w14:textId="77777777" w:rsidR="009D434A" w:rsidRPr="009F1A1B" w:rsidRDefault="009D434A" w:rsidP="009711E2">
            <w:pPr>
              <w:jc w:val="center"/>
              <w:rPr>
                <w:rFonts w:ascii="Tms Rmn" w:hAnsi="Tms Rmn"/>
                <w:sz w:val="18"/>
                <w:szCs w:val="18"/>
              </w:rPr>
            </w:pPr>
            <w:r w:rsidRPr="009F1A1B">
              <w:rPr>
                <w:rFonts w:ascii="Tms Rmn" w:hAnsi="Tms Rmn"/>
                <w:sz w:val="18"/>
                <w:szCs w:val="18"/>
              </w:rPr>
              <w:t>Copper</w:t>
            </w:r>
          </w:p>
        </w:tc>
        <w:tc>
          <w:tcPr>
            <w:tcW w:w="0" w:type="auto"/>
            <w:shd w:val="clear" w:color="auto" w:fill="auto"/>
          </w:tcPr>
          <w:p w14:paraId="22DC17E8" w14:textId="47FD0AE7" w:rsidR="009D434A" w:rsidRPr="007A50FB" w:rsidRDefault="00D0613B" w:rsidP="009711E2">
            <w:pPr>
              <w:jc w:val="center"/>
              <w:rPr>
                <w:rFonts w:ascii="Tms Rmn" w:hAnsi="Tms Rmn"/>
                <w:sz w:val="18"/>
                <w:szCs w:val="18"/>
              </w:rPr>
            </w:pPr>
            <w:r>
              <w:rPr>
                <w:rFonts w:ascii="Tms Rmn" w:hAnsi="Tms Rmn"/>
                <w:sz w:val="18"/>
                <w:szCs w:val="18"/>
              </w:rPr>
              <w:t>202</w:t>
            </w:r>
            <w:r w:rsidR="00794694">
              <w:rPr>
                <w:rFonts w:ascii="Tms Rmn" w:hAnsi="Tms Rmn"/>
                <w:sz w:val="18"/>
                <w:szCs w:val="18"/>
              </w:rPr>
              <w:t>0</w:t>
            </w:r>
            <w:r w:rsidR="00FA301B" w:rsidRPr="007A50FB">
              <w:rPr>
                <w:rFonts w:ascii="Tms Rmn" w:hAnsi="Tms Rmn"/>
                <w:sz w:val="18"/>
                <w:szCs w:val="18"/>
              </w:rPr>
              <w:t xml:space="preserve"> (E)</w:t>
            </w:r>
          </w:p>
          <w:p w14:paraId="708DD394" w14:textId="7A8D2C15" w:rsidR="009D434A" w:rsidRPr="007A50FB" w:rsidRDefault="001D2492" w:rsidP="009711E2">
            <w:pPr>
              <w:jc w:val="center"/>
              <w:rPr>
                <w:rFonts w:ascii="Tms Rmn" w:hAnsi="Tms Rmn"/>
                <w:sz w:val="18"/>
                <w:szCs w:val="18"/>
              </w:rPr>
            </w:pPr>
            <w:r>
              <w:rPr>
                <w:rFonts w:ascii="Tms Rmn" w:hAnsi="Tms Rmn"/>
                <w:sz w:val="18"/>
                <w:szCs w:val="18"/>
              </w:rPr>
              <w:t>2018</w:t>
            </w:r>
            <w:r w:rsidR="00115EC5">
              <w:rPr>
                <w:rFonts w:ascii="Tms Rmn" w:hAnsi="Tms Rmn"/>
                <w:sz w:val="18"/>
                <w:szCs w:val="18"/>
              </w:rPr>
              <w:t xml:space="preserve"> (L)</w:t>
            </w:r>
          </w:p>
        </w:tc>
        <w:tc>
          <w:tcPr>
            <w:tcW w:w="0" w:type="auto"/>
            <w:shd w:val="clear" w:color="auto" w:fill="auto"/>
            <w:hideMark/>
          </w:tcPr>
          <w:p w14:paraId="0BFACCBB" w14:textId="77777777" w:rsidR="009D434A" w:rsidRPr="007A50FB" w:rsidRDefault="009D434A" w:rsidP="009711E2">
            <w:pPr>
              <w:jc w:val="center"/>
              <w:rPr>
                <w:rFonts w:ascii="Tms Rmn" w:hAnsi="Tms Rmn"/>
                <w:sz w:val="18"/>
                <w:szCs w:val="18"/>
              </w:rPr>
            </w:pPr>
            <w:r w:rsidRPr="007A50FB">
              <w:rPr>
                <w:rFonts w:ascii="Tms Rmn" w:hAnsi="Tms Rmn"/>
                <w:sz w:val="18"/>
                <w:szCs w:val="18"/>
              </w:rPr>
              <w:t>1.3</w:t>
            </w:r>
          </w:p>
          <w:p w14:paraId="2F8CCE11" w14:textId="77777777" w:rsidR="009D434A" w:rsidRPr="007A50FB" w:rsidRDefault="00115EC5" w:rsidP="009711E2">
            <w:pPr>
              <w:jc w:val="center"/>
              <w:rPr>
                <w:rFonts w:ascii="Tms Rmn" w:hAnsi="Tms Rmn"/>
                <w:sz w:val="18"/>
                <w:szCs w:val="18"/>
              </w:rPr>
            </w:pPr>
            <w:r>
              <w:rPr>
                <w:rFonts w:ascii="Tms Rmn" w:hAnsi="Tms Rmn"/>
                <w:sz w:val="18"/>
                <w:szCs w:val="18"/>
              </w:rPr>
              <w:t>1.3</w:t>
            </w:r>
          </w:p>
        </w:tc>
        <w:tc>
          <w:tcPr>
            <w:tcW w:w="0" w:type="auto"/>
            <w:shd w:val="clear" w:color="auto" w:fill="auto"/>
            <w:hideMark/>
          </w:tcPr>
          <w:p w14:paraId="47CA3B7D" w14:textId="77777777" w:rsidR="009D434A" w:rsidRDefault="009D434A" w:rsidP="009711E2">
            <w:pPr>
              <w:jc w:val="center"/>
              <w:rPr>
                <w:rFonts w:ascii="Tms Rmn" w:hAnsi="Tms Rmn"/>
                <w:sz w:val="18"/>
                <w:szCs w:val="18"/>
              </w:rPr>
            </w:pPr>
            <w:r w:rsidRPr="007A50FB">
              <w:rPr>
                <w:rFonts w:ascii="Tms Rmn" w:hAnsi="Tms Rmn"/>
                <w:sz w:val="18"/>
                <w:szCs w:val="18"/>
              </w:rPr>
              <w:t>1.3</w:t>
            </w:r>
          </w:p>
          <w:p w14:paraId="34591808" w14:textId="77777777" w:rsidR="00115EC5" w:rsidRPr="007A50FB" w:rsidRDefault="00115EC5" w:rsidP="009711E2">
            <w:pPr>
              <w:jc w:val="center"/>
              <w:rPr>
                <w:rFonts w:ascii="Tms Rmn" w:hAnsi="Tms Rmn"/>
                <w:sz w:val="18"/>
                <w:szCs w:val="18"/>
              </w:rPr>
            </w:pPr>
            <w:r>
              <w:rPr>
                <w:rFonts w:ascii="Tms Rmn" w:hAnsi="Tms Rmn"/>
                <w:sz w:val="18"/>
                <w:szCs w:val="18"/>
              </w:rPr>
              <w:t>1.3</w:t>
            </w:r>
          </w:p>
        </w:tc>
        <w:tc>
          <w:tcPr>
            <w:tcW w:w="0" w:type="auto"/>
            <w:shd w:val="clear" w:color="auto" w:fill="auto"/>
            <w:hideMark/>
          </w:tcPr>
          <w:p w14:paraId="58FBBAC7" w14:textId="619B5192" w:rsidR="009D434A" w:rsidRDefault="002F17DA" w:rsidP="009711E2">
            <w:pPr>
              <w:jc w:val="center"/>
              <w:rPr>
                <w:rFonts w:ascii="Tms Rmn" w:hAnsi="Tms Rmn"/>
                <w:sz w:val="18"/>
                <w:szCs w:val="18"/>
              </w:rPr>
            </w:pPr>
            <w:r>
              <w:rPr>
                <w:rFonts w:ascii="Tms Rmn" w:hAnsi="Tms Rmn"/>
                <w:sz w:val="18"/>
                <w:szCs w:val="18"/>
              </w:rPr>
              <w:t>.5</w:t>
            </w:r>
          </w:p>
          <w:p w14:paraId="4C395642" w14:textId="77777777" w:rsidR="00115EC5" w:rsidRPr="007A50FB" w:rsidRDefault="00115EC5" w:rsidP="009711E2">
            <w:pPr>
              <w:jc w:val="center"/>
              <w:rPr>
                <w:rFonts w:ascii="Tms Rmn" w:hAnsi="Tms Rmn"/>
                <w:sz w:val="18"/>
                <w:szCs w:val="18"/>
              </w:rPr>
            </w:pPr>
            <w:r>
              <w:rPr>
                <w:rFonts w:ascii="Tms Rmn" w:hAnsi="Tms Rmn"/>
                <w:sz w:val="18"/>
                <w:szCs w:val="18"/>
              </w:rPr>
              <w:t>.166</w:t>
            </w:r>
          </w:p>
          <w:p w14:paraId="4EAF0661" w14:textId="77777777" w:rsidR="009D434A" w:rsidRPr="007A50FB" w:rsidRDefault="009D434A" w:rsidP="009711E2">
            <w:pPr>
              <w:jc w:val="center"/>
              <w:rPr>
                <w:rFonts w:ascii="Tms Rmn" w:hAnsi="Tms Rmn"/>
                <w:sz w:val="18"/>
                <w:szCs w:val="18"/>
              </w:rPr>
            </w:pPr>
          </w:p>
        </w:tc>
        <w:tc>
          <w:tcPr>
            <w:tcW w:w="0" w:type="auto"/>
            <w:shd w:val="clear" w:color="auto" w:fill="auto"/>
            <w:hideMark/>
          </w:tcPr>
          <w:p w14:paraId="2B94A05D" w14:textId="77777777" w:rsidR="009D434A" w:rsidRPr="007A50FB" w:rsidRDefault="009D434A" w:rsidP="009711E2">
            <w:pPr>
              <w:jc w:val="center"/>
              <w:rPr>
                <w:rFonts w:ascii="Tms Rmn" w:hAnsi="Tms Rmn"/>
                <w:sz w:val="18"/>
                <w:szCs w:val="18"/>
              </w:rPr>
            </w:pPr>
            <w:r w:rsidRPr="007A50FB">
              <w:rPr>
                <w:rFonts w:ascii="Tms Rmn" w:hAnsi="Tms Rmn"/>
                <w:sz w:val="18"/>
                <w:szCs w:val="18"/>
              </w:rPr>
              <w:t>0</w:t>
            </w:r>
          </w:p>
          <w:p w14:paraId="7FD8E38D" w14:textId="77777777" w:rsidR="009D434A" w:rsidRPr="007A50FB" w:rsidRDefault="00115EC5" w:rsidP="009711E2">
            <w:pPr>
              <w:jc w:val="center"/>
              <w:rPr>
                <w:rFonts w:ascii="Tms Rmn" w:hAnsi="Tms Rmn"/>
                <w:sz w:val="18"/>
                <w:szCs w:val="18"/>
              </w:rPr>
            </w:pPr>
            <w:r>
              <w:rPr>
                <w:rFonts w:ascii="Tms Rmn" w:hAnsi="Tms Rmn"/>
                <w:sz w:val="18"/>
                <w:szCs w:val="18"/>
              </w:rPr>
              <w:t>0</w:t>
            </w:r>
          </w:p>
        </w:tc>
        <w:tc>
          <w:tcPr>
            <w:tcW w:w="0" w:type="auto"/>
            <w:shd w:val="clear" w:color="auto" w:fill="auto"/>
            <w:hideMark/>
          </w:tcPr>
          <w:p w14:paraId="3E9E9B46" w14:textId="77777777" w:rsidR="009D434A" w:rsidRDefault="00115EC5" w:rsidP="009711E2">
            <w:pPr>
              <w:jc w:val="center"/>
              <w:rPr>
                <w:rFonts w:ascii="Tms Rmn" w:hAnsi="Tms Rmn"/>
                <w:sz w:val="18"/>
                <w:szCs w:val="18"/>
              </w:rPr>
            </w:pPr>
            <w:r>
              <w:rPr>
                <w:rFonts w:ascii="Tms Rmn" w:hAnsi="Tms Rmn"/>
                <w:sz w:val="18"/>
                <w:szCs w:val="18"/>
              </w:rPr>
              <w:t>p</w:t>
            </w:r>
            <w:r w:rsidR="009D434A" w:rsidRPr="009F1A1B">
              <w:rPr>
                <w:rFonts w:ascii="Tms Rmn" w:hAnsi="Tms Rmn"/>
                <w:sz w:val="18"/>
                <w:szCs w:val="18"/>
              </w:rPr>
              <w:t>pm</w:t>
            </w:r>
          </w:p>
          <w:p w14:paraId="65B79A6E" w14:textId="77777777" w:rsidR="00115EC5" w:rsidRPr="009F1A1B" w:rsidRDefault="00115EC5" w:rsidP="009711E2">
            <w:pPr>
              <w:jc w:val="center"/>
              <w:rPr>
                <w:rFonts w:ascii="Tms Rmn" w:hAnsi="Tms Rmn"/>
                <w:sz w:val="18"/>
                <w:szCs w:val="18"/>
              </w:rPr>
            </w:pPr>
            <w:r>
              <w:rPr>
                <w:rFonts w:ascii="Tms Rmn" w:hAnsi="Tms Rmn"/>
                <w:sz w:val="18"/>
                <w:szCs w:val="18"/>
              </w:rPr>
              <w:t>ppm</w:t>
            </w:r>
          </w:p>
        </w:tc>
        <w:tc>
          <w:tcPr>
            <w:tcW w:w="0" w:type="auto"/>
            <w:shd w:val="clear" w:color="auto" w:fill="auto"/>
          </w:tcPr>
          <w:p w14:paraId="4FAC4B2C" w14:textId="77777777" w:rsidR="009D434A" w:rsidRDefault="009D434A" w:rsidP="009711E2">
            <w:pPr>
              <w:jc w:val="center"/>
              <w:rPr>
                <w:rFonts w:ascii="Tms Rmn" w:hAnsi="Tms Rmn"/>
                <w:sz w:val="18"/>
                <w:szCs w:val="18"/>
              </w:rPr>
            </w:pPr>
            <w:r>
              <w:rPr>
                <w:rFonts w:ascii="Tms Rmn" w:hAnsi="Tms Rmn"/>
                <w:sz w:val="18"/>
                <w:szCs w:val="18"/>
              </w:rPr>
              <w:t>N</w:t>
            </w:r>
          </w:p>
          <w:p w14:paraId="1FCCAF54" w14:textId="77777777" w:rsidR="009D434A" w:rsidRPr="00CD1622" w:rsidRDefault="00115EC5" w:rsidP="009711E2">
            <w:pPr>
              <w:jc w:val="center"/>
              <w:rPr>
                <w:rFonts w:ascii="Tms Rmn" w:hAnsi="Tms Rmn"/>
                <w:sz w:val="18"/>
                <w:szCs w:val="18"/>
              </w:rPr>
            </w:pPr>
            <w:r>
              <w:rPr>
                <w:rFonts w:ascii="Tms Rmn" w:hAnsi="Tms Rmn"/>
                <w:sz w:val="18"/>
                <w:szCs w:val="18"/>
              </w:rPr>
              <w:t>N</w:t>
            </w:r>
          </w:p>
        </w:tc>
        <w:tc>
          <w:tcPr>
            <w:tcW w:w="0" w:type="auto"/>
            <w:shd w:val="clear" w:color="auto" w:fill="auto"/>
            <w:hideMark/>
          </w:tcPr>
          <w:p w14:paraId="0A6EE2EA" w14:textId="77777777" w:rsidR="009D434A" w:rsidRPr="009F1A1B" w:rsidRDefault="009D434A" w:rsidP="009711E2">
            <w:pPr>
              <w:rPr>
                <w:rFonts w:ascii="Tms Rmn" w:hAnsi="Tms Rmn"/>
                <w:sz w:val="18"/>
                <w:szCs w:val="18"/>
              </w:rPr>
            </w:pPr>
            <w:r w:rsidRPr="009F1A1B">
              <w:rPr>
                <w:rFonts w:ascii="Tms Rmn" w:hAnsi="Tms Rmn"/>
                <w:sz w:val="18"/>
                <w:szCs w:val="18"/>
              </w:rPr>
              <w:t>Erosion of natural deposits; Leaching from wood preservatives;</w:t>
            </w:r>
          </w:p>
          <w:p w14:paraId="5B03E3BA" w14:textId="77777777" w:rsidR="009D434A" w:rsidRPr="009F1A1B" w:rsidRDefault="009D434A" w:rsidP="009711E2">
            <w:pPr>
              <w:rPr>
                <w:rFonts w:ascii="Tms Rmn" w:hAnsi="Tms Rmn"/>
                <w:sz w:val="18"/>
                <w:szCs w:val="18"/>
              </w:rPr>
            </w:pPr>
            <w:r w:rsidRPr="009F1A1B">
              <w:rPr>
                <w:rFonts w:ascii="Tms Rmn" w:hAnsi="Tms Rmn"/>
                <w:sz w:val="18"/>
                <w:szCs w:val="18"/>
              </w:rPr>
              <w:t>Corrosion of household plumbing systems.</w:t>
            </w:r>
          </w:p>
        </w:tc>
      </w:tr>
      <w:tr w:rsidR="009D434A" w:rsidRPr="009F1A1B" w14:paraId="72C7D4A3" w14:textId="77777777" w:rsidTr="009711E2">
        <w:trPr>
          <w:trHeight w:val="485"/>
        </w:trPr>
        <w:tc>
          <w:tcPr>
            <w:tcW w:w="1302" w:type="dxa"/>
            <w:shd w:val="clear" w:color="auto" w:fill="auto"/>
            <w:hideMark/>
          </w:tcPr>
          <w:p w14:paraId="38E4BC95" w14:textId="77777777" w:rsidR="009D434A" w:rsidRPr="009F1A1B" w:rsidRDefault="009D434A" w:rsidP="009711E2">
            <w:pPr>
              <w:jc w:val="center"/>
              <w:rPr>
                <w:rFonts w:ascii="Tms Rmn" w:hAnsi="Tms Rmn"/>
                <w:sz w:val="18"/>
                <w:szCs w:val="18"/>
              </w:rPr>
            </w:pPr>
            <w:r w:rsidRPr="009F1A1B">
              <w:rPr>
                <w:rFonts w:ascii="Tms Rmn" w:hAnsi="Tms Rmn"/>
                <w:sz w:val="18"/>
                <w:szCs w:val="18"/>
              </w:rPr>
              <w:t>Lead</w:t>
            </w:r>
          </w:p>
        </w:tc>
        <w:tc>
          <w:tcPr>
            <w:tcW w:w="0" w:type="auto"/>
            <w:shd w:val="clear" w:color="auto" w:fill="auto"/>
          </w:tcPr>
          <w:p w14:paraId="3A236237" w14:textId="551242C6" w:rsidR="009D434A" w:rsidRPr="007A50FB" w:rsidRDefault="00D0613B" w:rsidP="009711E2">
            <w:pPr>
              <w:jc w:val="center"/>
              <w:rPr>
                <w:rFonts w:ascii="Tms Rmn" w:hAnsi="Tms Rmn"/>
                <w:sz w:val="18"/>
                <w:szCs w:val="18"/>
              </w:rPr>
            </w:pPr>
            <w:r>
              <w:rPr>
                <w:rFonts w:ascii="Tms Rmn" w:hAnsi="Tms Rmn"/>
                <w:sz w:val="18"/>
                <w:szCs w:val="18"/>
              </w:rPr>
              <w:t>202</w:t>
            </w:r>
            <w:r w:rsidR="00794694">
              <w:rPr>
                <w:rFonts w:ascii="Tms Rmn" w:hAnsi="Tms Rmn"/>
                <w:sz w:val="18"/>
                <w:szCs w:val="18"/>
              </w:rPr>
              <w:t>0</w:t>
            </w:r>
            <w:r w:rsidR="009D434A" w:rsidRPr="007A50FB">
              <w:rPr>
                <w:rFonts w:ascii="Tms Rmn" w:hAnsi="Tms Rmn"/>
                <w:sz w:val="18"/>
                <w:szCs w:val="18"/>
              </w:rPr>
              <w:t xml:space="preserve"> (E)</w:t>
            </w:r>
          </w:p>
          <w:p w14:paraId="7A7BB9C2" w14:textId="191E59AF" w:rsidR="009D434A" w:rsidRPr="007A50FB" w:rsidRDefault="005B46E1" w:rsidP="009711E2">
            <w:pPr>
              <w:jc w:val="center"/>
              <w:rPr>
                <w:rFonts w:ascii="Tms Rmn" w:hAnsi="Tms Rmn"/>
                <w:sz w:val="18"/>
                <w:szCs w:val="18"/>
              </w:rPr>
            </w:pPr>
            <w:r>
              <w:rPr>
                <w:rFonts w:ascii="Tms Rmn" w:hAnsi="Tms Rmn"/>
                <w:sz w:val="18"/>
                <w:szCs w:val="18"/>
              </w:rPr>
              <w:t>201</w:t>
            </w:r>
            <w:r w:rsidR="001D2492">
              <w:rPr>
                <w:rFonts w:ascii="Tms Rmn" w:hAnsi="Tms Rmn"/>
                <w:sz w:val="18"/>
                <w:szCs w:val="18"/>
              </w:rPr>
              <w:t>8</w:t>
            </w:r>
            <w:r w:rsidR="00115EC5">
              <w:rPr>
                <w:rFonts w:ascii="Tms Rmn" w:hAnsi="Tms Rmn"/>
                <w:sz w:val="18"/>
                <w:szCs w:val="18"/>
              </w:rPr>
              <w:t xml:space="preserve"> (L)</w:t>
            </w:r>
          </w:p>
        </w:tc>
        <w:tc>
          <w:tcPr>
            <w:tcW w:w="0" w:type="auto"/>
            <w:shd w:val="clear" w:color="auto" w:fill="auto"/>
            <w:hideMark/>
          </w:tcPr>
          <w:p w14:paraId="77924940" w14:textId="77777777" w:rsidR="009D434A" w:rsidRDefault="009D434A" w:rsidP="009711E2">
            <w:pPr>
              <w:jc w:val="center"/>
              <w:rPr>
                <w:rFonts w:ascii="Tms Rmn" w:hAnsi="Tms Rmn"/>
                <w:sz w:val="18"/>
                <w:szCs w:val="18"/>
              </w:rPr>
            </w:pPr>
            <w:r w:rsidRPr="007A50FB">
              <w:rPr>
                <w:rFonts w:ascii="Tms Rmn" w:hAnsi="Tms Rmn"/>
                <w:sz w:val="18"/>
                <w:szCs w:val="18"/>
              </w:rPr>
              <w:t>0</w:t>
            </w:r>
          </w:p>
          <w:p w14:paraId="42110D2B" w14:textId="77777777" w:rsidR="00115EC5" w:rsidRPr="007A50FB" w:rsidRDefault="00115EC5" w:rsidP="009711E2">
            <w:pPr>
              <w:jc w:val="center"/>
              <w:rPr>
                <w:rFonts w:ascii="Tms Rmn" w:hAnsi="Tms Rmn"/>
                <w:sz w:val="18"/>
                <w:szCs w:val="18"/>
              </w:rPr>
            </w:pPr>
            <w:r>
              <w:rPr>
                <w:rFonts w:ascii="Tms Rmn" w:hAnsi="Tms Rmn"/>
                <w:sz w:val="18"/>
                <w:szCs w:val="18"/>
              </w:rPr>
              <w:t>0</w:t>
            </w:r>
          </w:p>
        </w:tc>
        <w:tc>
          <w:tcPr>
            <w:tcW w:w="0" w:type="auto"/>
            <w:shd w:val="clear" w:color="auto" w:fill="auto"/>
            <w:hideMark/>
          </w:tcPr>
          <w:p w14:paraId="2332FA46" w14:textId="77777777" w:rsidR="009D434A" w:rsidRDefault="00643497" w:rsidP="009711E2">
            <w:pPr>
              <w:jc w:val="center"/>
              <w:rPr>
                <w:rFonts w:ascii="Tms Rmn" w:hAnsi="Tms Rmn"/>
                <w:sz w:val="18"/>
                <w:szCs w:val="18"/>
              </w:rPr>
            </w:pPr>
            <w:r w:rsidRPr="007A50FB">
              <w:rPr>
                <w:rFonts w:ascii="Tms Rmn" w:hAnsi="Tms Rmn"/>
                <w:sz w:val="18"/>
                <w:szCs w:val="18"/>
              </w:rPr>
              <w:t>15</w:t>
            </w:r>
          </w:p>
          <w:p w14:paraId="75B80620" w14:textId="77777777" w:rsidR="00115EC5" w:rsidRPr="007A50FB" w:rsidRDefault="00115EC5" w:rsidP="009711E2">
            <w:pPr>
              <w:jc w:val="center"/>
              <w:rPr>
                <w:rFonts w:ascii="Tms Rmn" w:hAnsi="Tms Rmn"/>
                <w:sz w:val="18"/>
                <w:szCs w:val="18"/>
              </w:rPr>
            </w:pPr>
            <w:r>
              <w:rPr>
                <w:rFonts w:ascii="Tms Rmn" w:hAnsi="Tms Rmn"/>
                <w:sz w:val="18"/>
                <w:szCs w:val="18"/>
              </w:rPr>
              <w:t>15</w:t>
            </w:r>
          </w:p>
        </w:tc>
        <w:tc>
          <w:tcPr>
            <w:tcW w:w="0" w:type="auto"/>
            <w:shd w:val="clear" w:color="auto" w:fill="auto"/>
            <w:hideMark/>
          </w:tcPr>
          <w:p w14:paraId="2FCFEA65" w14:textId="77777777" w:rsidR="009D434A" w:rsidRDefault="00FA301B" w:rsidP="009711E2">
            <w:pPr>
              <w:jc w:val="center"/>
              <w:rPr>
                <w:rFonts w:ascii="Tms Rmn" w:hAnsi="Tms Rmn"/>
                <w:sz w:val="18"/>
                <w:szCs w:val="18"/>
              </w:rPr>
            </w:pPr>
            <w:r w:rsidRPr="007A50FB">
              <w:rPr>
                <w:rFonts w:ascii="Tms Rmn" w:hAnsi="Tms Rmn"/>
                <w:sz w:val="18"/>
                <w:szCs w:val="18"/>
              </w:rPr>
              <w:t>&lt;</w:t>
            </w:r>
            <w:r w:rsidR="009D434A" w:rsidRPr="007A50FB">
              <w:rPr>
                <w:rFonts w:ascii="Tms Rmn" w:hAnsi="Tms Rmn"/>
                <w:sz w:val="18"/>
                <w:szCs w:val="18"/>
              </w:rPr>
              <w:t>1</w:t>
            </w:r>
          </w:p>
          <w:p w14:paraId="565FE667" w14:textId="77777777" w:rsidR="00115EC5" w:rsidRPr="007A50FB" w:rsidRDefault="00115EC5" w:rsidP="009711E2">
            <w:pPr>
              <w:jc w:val="center"/>
              <w:rPr>
                <w:rFonts w:ascii="Tms Rmn" w:hAnsi="Tms Rmn"/>
                <w:sz w:val="18"/>
                <w:szCs w:val="18"/>
              </w:rPr>
            </w:pPr>
            <w:r>
              <w:rPr>
                <w:rFonts w:ascii="Tms Rmn" w:hAnsi="Tms Rmn"/>
                <w:sz w:val="18"/>
                <w:szCs w:val="18"/>
              </w:rPr>
              <w:t>&lt;1</w:t>
            </w:r>
          </w:p>
          <w:p w14:paraId="3816E2B9" w14:textId="77777777" w:rsidR="009D434A" w:rsidRPr="007A50FB" w:rsidRDefault="009D434A" w:rsidP="009711E2">
            <w:pPr>
              <w:jc w:val="center"/>
              <w:rPr>
                <w:rFonts w:ascii="Tms Rmn" w:hAnsi="Tms Rmn"/>
                <w:sz w:val="18"/>
                <w:szCs w:val="18"/>
              </w:rPr>
            </w:pPr>
          </w:p>
        </w:tc>
        <w:tc>
          <w:tcPr>
            <w:tcW w:w="0" w:type="auto"/>
            <w:shd w:val="clear" w:color="auto" w:fill="auto"/>
            <w:hideMark/>
          </w:tcPr>
          <w:p w14:paraId="61049CDC" w14:textId="77777777" w:rsidR="009D434A" w:rsidRDefault="009D434A" w:rsidP="009711E2">
            <w:pPr>
              <w:jc w:val="center"/>
              <w:rPr>
                <w:rFonts w:ascii="Tms Rmn" w:hAnsi="Tms Rmn"/>
                <w:sz w:val="18"/>
                <w:szCs w:val="18"/>
              </w:rPr>
            </w:pPr>
            <w:r w:rsidRPr="007A50FB">
              <w:rPr>
                <w:rFonts w:ascii="Tms Rmn" w:hAnsi="Tms Rmn"/>
                <w:sz w:val="18"/>
                <w:szCs w:val="18"/>
              </w:rPr>
              <w:t>0</w:t>
            </w:r>
          </w:p>
          <w:p w14:paraId="090292F8" w14:textId="77777777" w:rsidR="00115EC5" w:rsidRPr="007A50FB" w:rsidRDefault="00115EC5" w:rsidP="009711E2">
            <w:pPr>
              <w:jc w:val="center"/>
              <w:rPr>
                <w:rFonts w:ascii="Tms Rmn" w:hAnsi="Tms Rmn"/>
                <w:sz w:val="18"/>
                <w:szCs w:val="18"/>
              </w:rPr>
            </w:pPr>
            <w:r>
              <w:rPr>
                <w:rFonts w:ascii="Tms Rmn" w:hAnsi="Tms Rmn"/>
                <w:sz w:val="18"/>
                <w:szCs w:val="18"/>
              </w:rPr>
              <w:t>0</w:t>
            </w:r>
          </w:p>
          <w:p w14:paraId="42CCEEEA" w14:textId="77777777" w:rsidR="009D434A" w:rsidRPr="007A50FB" w:rsidRDefault="009D434A" w:rsidP="009711E2">
            <w:pPr>
              <w:jc w:val="center"/>
              <w:rPr>
                <w:rFonts w:ascii="Tms Rmn" w:hAnsi="Tms Rmn"/>
                <w:sz w:val="18"/>
                <w:szCs w:val="18"/>
              </w:rPr>
            </w:pPr>
          </w:p>
        </w:tc>
        <w:tc>
          <w:tcPr>
            <w:tcW w:w="0" w:type="auto"/>
            <w:shd w:val="clear" w:color="auto" w:fill="auto"/>
            <w:hideMark/>
          </w:tcPr>
          <w:p w14:paraId="4AF65109" w14:textId="77777777" w:rsidR="009D434A" w:rsidRDefault="00115EC5" w:rsidP="009711E2">
            <w:pPr>
              <w:jc w:val="center"/>
              <w:rPr>
                <w:rFonts w:ascii="Tms Rmn" w:hAnsi="Tms Rmn"/>
                <w:sz w:val="18"/>
                <w:szCs w:val="18"/>
              </w:rPr>
            </w:pPr>
            <w:r>
              <w:rPr>
                <w:rFonts w:ascii="Tms Rmn" w:hAnsi="Tms Rmn"/>
                <w:sz w:val="18"/>
                <w:szCs w:val="18"/>
              </w:rPr>
              <w:t>p</w:t>
            </w:r>
            <w:r w:rsidR="009D434A" w:rsidRPr="009F1A1B">
              <w:rPr>
                <w:rFonts w:ascii="Tms Rmn" w:hAnsi="Tms Rmn"/>
                <w:sz w:val="18"/>
                <w:szCs w:val="18"/>
              </w:rPr>
              <w:t>pb</w:t>
            </w:r>
          </w:p>
          <w:p w14:paraId="668FB1CA" w14:textId="77777777" w:rsidR="00115EC5" w:rsidRPr="009F1A1B" w:rsidRDefault="00115EC5" w:rsidP="009711E2">
            <w:pPr>
              <w:jc w:val="center"/>
              <w:rPr>
                <w:rFonts w:ascii="Tms Rmn" w:hAnsi="Tms Rmn"/>
                <w:sz w:val="18"/>
                <w:szCs w:val="18"/>
              </w:rPr>
            </w:pPr>
            <w:r>
              <w:rPr>
                <w:rFonts w:ascii="Tms Rmn" w:hAnsi="Tms Rmn"/>
                <w:sz w:val="18"/>
                <w:szCs w:val="18"/>
              </w:rPr>
              <w:t>ppb</w:t>
            </w:r>
          </w:p>
        </w:tc>
        <w:tc>
          <w:tcPr>
            <w:tcW w:w="0" w:type="auto"/>
            <w:shd w:val="clear" w:color="auto" w:fill="auto"/>
            <w:hideMark/>
          </w:tcPr>
          <w:p w14:paraId="31A48553" w14:textId="77777777" w:rsidR="009D434A" w:rsidRDefault="009D434A" w:rsidP="009711E2">
            <w:pPr>
              <w:jc w:val="center"/>
              <w:rPr>
                <w:rFonts w:ascii="Tms Rmn" w:hAnsi="Tms Rmn"/>
                <w:sz w:val="18"/>
                <w:szCs w:val="18"/>
              </w:rPr>
            </w:pPr>
            <w:r>
              <w:rPr>
                <w:rFonts w:ascii="Tms Rmn" w:hAnsi="Tms Rmn"/>
                <w:sz w:val="18"/>
                <w:szCs w:val="18"/>
              </w:rPr>
              <w:t>N</w:t>
            </w:r>
          </w:p>
          <w:p w14:paraId="0F9B8D0F" w14:textId="77777777" w:rsidR="009D434A" w:rsidRPr="009F1A1B" w:rsidRDefault="00115EC5" w:rsidP="009711E2">
            <w:pPr>
              <w:jc w:val="center"/>
              <w:rPr>
                <w:rFonts w:ascii="Tms Rmn" w:hAnsi="Tms Rmn"/>
                <w:sz w:val="18"/>
                <w:szCs w:val="18"/>
              </w:rPr>
            </w:pPr>
            <w:r>
              <w:rPr>
                <w:rFonts w:ascii="Tms Rmn" w:hAnsi="Tms Rmn"/>
                <w:sz w:val="18"/>
                <w:szCs w:val="18"/>
              </w:rPr>
              <w:t>N</w:t>
            </w:r>
          </w:p>
        </w:tc>
        <w:tc>
          <w:tcPr>
            <w:tcW w:w="0" w:type="auto"/>
            <w:shd w:val="clear" w:color="auto" w:fill="auto"/>
            <w:hideMark/>
          </w:tcPr>
          <w:p w14:paraId="5D7F2C00" w14:textId="77777777" w:rsidR="009D434A" w:rsidRPr="009F1A1B" w:rsidRDefault="009D434A" w:rsidP="009711E2">
            <w:pPr>
              <w:rPr>
                <w:rFonts w:ascii="Tms Rmn" w:hAnsi="Tms Rmn"/>
                <w:sz w:val="18"/>
                <w:szCs w:val="18"/>
              </w:rPr>
            </w:pPr>
            <w:r w:rsidRPr="009F1A1B">
              <w:rPr>
                <w:rFonts w:ascii="Tms Rmn" w:hAnsi="Tms Rmn"/>
                <w:sz w:val="18"/>
                <w:szCs w:val="18"/>
              </w:rPr>
              <w:t>Corrosion of household plumbing systems; Erosion of natural deposits.</w:t>
            </w:r>
          </w:p>
        </w:tc>
      </w:tr>
    </w:tbl>
    <w:p w14:paraId="77356CD8" w14:textId="77777777" w:rsidR="009D434A" w:rsidRDefault="009D434A" w:rsidP="009D434A">
      <w:pPr>
        <w:rPr>
          <w:rFonts w:ascii="Calibri" w:eastAsia="Calibri" w:hAnsi="Calibri"/>
          <w:sz w:val="22"/>
          <w:szCs w:val="22"/>
        </w:rPr>
      </w:pPr>
    </w:p>
    <w:p w14:paraId="579D8F95" w14:textId="77777777" w:rsidR="009D434A" w:rsidRDefault="009D434A" w:rsidP="009D434A">
      <w:pPr>
        <w:rPr>
          <w:rFonts w:ascii="Times New Roman" w:hAnsi="Times New Roman"/>
          <w:b/>
          <w:i/>
          <w:sz w:val="24"/>
          <w:szCs w:val="24"/>
        </w:rPr>
        <w:sectPr w:rsidR="009D434A" w:rsidSect="00E759A8">
          <w:pgSz w:w="15840" w:h="12240" w:orient="landscape"/>
          <w:pgMar w:top="720" w:right="720" w:bottom="720" w:left="720" w:header="1008" w:footer="1008" w:gutter="0"/>
          <w:cols w:space="720"/>
          <w:docGrid w:linePitch="272"/>
        </w:sectPr>
      </w:pPr>
    </w:p>
    <w:p w14:paraId="529A1D5F" w14:textId="77777777" w:rsidR="009D434A" w:rsidRPr="00CD4C03" w:rsidRDefault="009D434A" w:rsidP="009D434A">
      <w:pPr>
        <w:rPr>
          <w:rFonts w:ascii="Times New Roman" w:hAnsi="Times New Roman"/>
          <w:b/>
          <w:sz w:val="22"/>
          <w:szCs w:val="22"/>
        </w:rPr>
      </w:pPr>
      <w:r w:rsidRPr="00CD4C03">
        <w:rPr>
          <w:rFonts w:ascii="Times New Roman" w:hAnsi="Times New Roman"/>
          <w:b/>
          <w:i/>
          <w:sz w:val="22"/>
          <w:szCs w:val="22"/>
        </w:rPr>
        <w:lastRenderedPageBreak/>
        <w:t>Microbiological Contaminants:</w:t>
      </w:r>
    </w:p>
    <w:p w14:paraId="7D65A1F8" w14:textId="77777777" w:rsidR="009D434A" w:rsidRPr="00CD4C03" w:rsidRDefault="009D434A" w:rsidP="009D434A">
      <w:pPr>
        <w:rPr>
          <w:rFonts w:ascii="Times New Roman" w:hAnsi="Times New Roman"/>
          <w:sz w:val="22"/>
          <w:szCs w:val="22"/>
        </w:rPr>
      </w:pPr>
      <w:r w:rsidRPr="00CD4C03">
        <w:rPr>
          <w:rFonts w:ascii="Times New Roman" w:hAnsi="Times New Roman"/>
          <w:b/>
          <w:sz w:val="22"/>
          <w:szCs w:val="22"/>
        </w:rPr>
        <w:t>Total Coliform.</w:t>
      </w:r>
      <w:r w:rsidRPr="00CD4C03">
        <w:rPr>
          <w:rFonts w:ascii="Times New Roman" w:hAnsi="Times New Roman"/>
          <w:sz w:val="22"/>
          <w:szCs w:val="22"/>
        </w:rPr>
        <w:t xml:space="preserve"> Coliforms are bacteria that are naturally present in the environment and are used as an indicator that other, potentially-harmful, bacteria may be present. Coliforms were found in more samples than allowed and this was a warning of potential problems.</w:t>
      </w:r>
    </w:p>
    <w:p w14:paraId="3F03ACD7" w14:textId="77777777" w:rsidR="009D434A" w:rsidRPr="00CD4C03" w:rsidRDefault="009D434A" w:rsidP="009D434A">
      <w:pPr>
        <w:rPr>
          <w:rFonts w:ascii="Times New Roman" w:hAnsi="Times New Roman"/>
          <w:sz w:val="22"/>
          <w:szCs w:val="22"/>
        </w:rPr>
      </w:pPr>
      <w:r w:rsidRPr="00CD4C03">
        <w:rPr>
          <w:rFonts w:ascii="Times New Roman" w:hAnsi="Times New Roman"/>
          <w:b/>
          <w:sz w:val="22"/>
          <w:szCs w:val="22"/>
        </w:rPr>
        <w:t>Fecal coliform/</w:t>
      </w:r>
      <w:proofErr w:type="spellStart"/>
      <w:r w:rsidRPr="00CD4C03">
        <w:rPr>
          <w:rFonts w:ascii="Times New Roman" w:hAnsi="Times New Roman"/>
          <w:b/>
          <w:sz w:val="22"/>
          <w:szCs w:val="22"/>
        </w:rPr>
        <w:t>E.Coli</w:t>
      </w:r>
      <w:proofErr w:type="spellEnd"/>
      <w:r w:rsidRPr="00CD4C03">
        <w:rPr>
          <w:rFonts w:ascii="Times New Roman" w:hAnsi="Times New Roman"/>
          <w:b/>
          <w:sz w:val="22"/>
          <w:szCs w:val="22"/>
        </w:rPr>
        <w:t>.</w:t>
      </w:r>
      <w:r w:rsidRPr="00CD4C03">
        <w:rPr>
          <w:rFonts w:ascii="Times New Roman" w:hAnsi="Times New Roman"/>
          <w:sz w:val="22"/>
          <w:szCs w:val="22"/>
        </w:rPr>
        <w:t xml:space="preserve"> 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and people with severely compromised immune systems. </w:t>
      </w:r>
    </w:p>
    <w:p w14:paraId="0B0A96CA" w14:textId="77777777" w:rsidR="009D434A" w:rsidRPr="00CD4C03" w:rsidRDefault="009D434A" w:rsidP="009D434A">
      <w:pPr>
        <w:rPr>
          <w:rFonts w:ascii="Times New Roman" w:hAnsi="Times New Roman"/>
          <w:sz w:val="22"/>
          <w:szCs w:val="22"/>
        </w:rPr>
      </w:pPr>
    </w:p>
    <w:p w14:paraId="30477F54" w14:textId="77777777" w:rsidR="009D434A" w:rsidRPr="00CD4C03" w:rsidRDefault="009D434A" w:rsidP="009D434A">
      <w:pPr>
        <w:rPr>
          <w:rFonts w:ascii="Times New Roman" w:hAnsi="Times New Roman"/>
          <w:b/>
          <w:sz w:val="22"/>
          <w:szCs w:val="22"/>
        </w:rPr>
      </w:pPr>
      <w:r w:rsidRPr="00CD4C03">
        <w:rPr>
          <w:rFonts w:ascii="Times New Roman" w:hAnsi="Times New Roman"/>
          <w:b/>
          <w:i/>
          <w:sz w:val="22"/>
          <w:szCs w:val="22"/>
        </w:rPr>
        <w:t>Radioactive Contaminants:</w:t>
      </w:r>
    </w:p>
    <w:p w14:paraId="41EC78FB" w14:textId="77777777" w:rsidR="009D434A" w:rsidRPr="00CD4C03" w:rsidRDefault="009D434A" w:rsidP="009D434A">
      <w:pPr>
        <w:rPr>
          <w:rFonts w:ascii="Times New Roman" w:hAnsi="Times New Roman"/>
          <w:sz w:val="22"/>
          <w:szCs w:val="22"/>
        </w:rPr>
      </w:pPr>
      <w:r w:rsidRPr="00CD4C03">
        <w:rPr>
          <w:rFonts w:ascii="Times New Roman" w:hAnsi="Times New Roman"/>
          <w:b/>
          <w:sz w:val="22"/>
          <w:szCs w:val="22"/>
        </w:rPr>
        <w:t>Beta/photon emitters.</w:t>
      </w:r>
      <w:r w:rsidRPr="00CD4C03">
        <w:rPr>
          <w:rFonts w:ascii="Times New Roman" w:hAnsi="Times New Roman"/>
          <w:sz w:val="22"/>
          <w:szCs w:val="22"/>
        </w:rPr>
        <w:t xml:space="preserve"> Certain minerals are radioactive and may emit forms of radiation known as photons and beta radiation. Some people who drink water containing beta and photon emitters in excess of the MCL over many years may have an increased risk of getting cancer.</w:t>
      </w:r>
    </w:p>
    <w:p w14:paraId="27EA0941" w14:textId="77777777" w:rsidR="009D434A" w:rsidRPr="00CD4C03" w:rsidRDefault="009D434A" w:rsidP="009D434A">
      <w:pPr>
        <w:rPr>
          <w:rFonts w:ascii="Times New Roman" w:hAnsi="Times New Roman"/>
          <w:sz w:val="22"/>
          <w:szCs w:val="22"/>
        </w:rPr>
      </w:pPr>
      <w:r w:rsidRPr="00CD4C03">
        <w:rPr>
          <w:rFonts w:ascii="Times New Roman" w:hAnsi="Times New Roman"/>
          <w:b/>
          <w:sz w:val="22"/>
          <w:szCs w:val="22"/>
        </w:rPr>
        <w:t>Alpha emitters.</w:t>
      </w:r>
      <w:r w:rsidRPr="00CD4C03">
        <w:rPr>
          <w:rFonts w:ascii="Times New Roman" w:hAnsi="Times New Roman"/>
          <w:sz w:val="22"/>
          <w:szCs w:val="22"/>
        </w:rPr>
        <w:t xml:space="preserve"> Certain minerals are radioactive and may emit a form of radiation known as alpha radiation. Some people who drink water containing alpha emitters in excess of the MCL over many years may have an increased risk of getting cancer. </w:t>
      </w:r>
    </w:p>
    <w:p w14:paraId="5871D4CF" w14:textId="77777777" w:rsidR="009D434A" w:rsidRPr="00CD4C03" w:rsidRDefault="009D434A" w:rsidP="009D434A">
      <w:pPr>
        <w:rPr>
          <w:rFonts w:ascii="Times New Roman" w:hAnsi="Times New Roman"/>
          <w:sz w:val="22"/>
          <w:szCs w:val="22"/>
        </w:rPr>
      </w:pPr>
      <w:r w:rsidRPr="00CD4C03">
        <w:rPr>
          <w:rFonts w:ascii="Times New Roman" w:hAnsi="Times New Roman"/>
          <w:sz w:val="22"/>
          <w:szCs w:val="22"/>
        </w:rPr>
        <w:t xml:space="preserve"> </w:t>
      </w:r>
      <w:r w:rsidRPr="00CD4C03">
        <w:rPr>
          <w:rFonts w:ascii="Times New Roman" w:hAnsi="Times New Roman"/>
          <w:b/>
          <w:sz w:val="22"/>
          <w:szCs w:val="22"/>
        </w:rPr>
        <w:t>Uranium.</w:t>
      </w:r>
      <w:r w:rsidRPr="00CD4C03">
        <w:rPr>
          <w:rFonts w:ascii="Times New Roman" w:hAnsi="Times New Roman"/>
          <w:sz w:val="22"/>
          <w:szCs w:val="22"/>
        </w:rPr>
        <w:t xml:space="preserve">  Some people who drink water containing uranium in excess of the MCL over many years may have an increased risk of getting cancer and kidney toxicity.</w:t>
      </w:r>
    </w:p>
    <w:p w14:paraId="21FDED02" w14:textId="77777777" w:rsidR="009D434A" w:rsidRPr="00CD4C03" w:rsidRDefault="009D434A" w:rsidP="009D434A">
      <w:pPr>
        <w:rPr>
          <w:rFonts w:ascii="Times New Roman" w:hAnsi="Times New Roman"/>
          <w:b/>
          <w:i/>
          <w:sz w:val="22"/>
          <w:szCs w:val="22"/>
        </w:rPr>
      </w:pPr>
    </w:p>
    <w:p w14:paraId="257A171B" w14:textId="77777777" w:rsidR="009D434A" w:rsidRDefault="009D434A" w:rsidP="009D434A">
      <w:pPr>
        <w:rPr>
          <w:rFonts w:ascii="Times New Roman" w:hAnsi="Times New Roman"/>
          <w:b/>
          <w:i/>
          <w:sz w:val="22"/>
          <w:szCs w:val="22"/>
        </w:rPr>
      </w:pPr>
    </w:p>
    <w:p w14:paraId="57D5352F" w14:textId="77777777" w:rsidR="009D434A" w:rsidRPr="00CD4C03" w:rsidRDefault="009D434A" w:rsidP="009D434A">
      <w:pPr>
        <w:rPr>
          <w:rFonts w:ascii="Times New Roman" w:hAnsi="Times New Roman"/>
          <w:b/>
          <w:sz w:val="22"/>
          <w:szCs w:val="22"/>
        </w:rPr>
      </w:pPr>
      <w:r w:rsidRPr="00CD4C03">
        <w:rPr>
          <w:rFonts w:ascii="Times New Roman" w:hAnsi="Times New Roman"/>
          <w:b/>
          <w:i/>
          <w:sz w:val="22"/>
          <w:szCs w:val="22"/>
        </w:rPr>
        <w:t>Inorganic Contaminants:</w:t>
      </w:r>
    </w:p>
    <w:p w14:paraId="296625C4" w14:textId="77777777" w:rsidR="009D434A" w:rsidRPr="00CD4C03" w:rsidRDefault="009D434A" w:rsidP="009D434A">
      <w:pPr>
        <w:rPr>
          <w:rFonts w:ascii="Times New Roman" w:hAnsi="Times New Roman"/>
          <w:sz w:val="22"/>
          <w:szCs w:val="22"/>
        </w:rPr>
      </w:pPr>
      <w:r w:rsidRPr="00CD4C03">
        <w:rPr>
          <w:rFonts w:ascii="Times New Roman" w:hAnsi="Times New Roman"/>
          <w:b/>
          <w:sz w:val="22"/>
          <w:szCs w:val="22"/>
        </w:rPr>
        <w:t>Barium.</w:t>
      </w:r>
      <w:r w:rsidRPr="00CD4C03">
        <w:rPr>
          <w:rFonts w:ascii="Times New Roman" w:hAnsi="Times New Roman"/>
          <w:sz w:val="22"/>
          <w:szCs w:val="22"/>
        </w:rPr>
        <w:t xml:space="preserve"> Some people who drink water containing barium in excess of the MCL over many years could experience an increase in their blood pressure.</w:t>
      </w:r>
    </w:p>
    <w:p w14:paraId="4EC393F0" w14:textId="77777777" w:rsidR="009D434A" w:rsidRPr="00CD4C03" w:rsidRDefault="009D434A" w:rsidP="009D434A">
      <w:pPr>
        <w:rPr>
          <w:rFonts w:ascii="Times New Roman" w:hAnsi="Times New Roman"/>
          <w:sz w:val="22"/>
          <w:szCs w:val="22"/>
        </w:rPr>
      </w:pPr>
      <w:r w:rsidRPr="00CD4C03">
        <w:rPr>
          <w:rFonts w:ascii="Times New Roman" w:hAnsi="Times New Roman"/>
          <w:b/>
          <w:sz w:val="22"/>
          <w:szCs w:val="22"/>
        </w:rPr>
        <w:t>Copper.</w:t>
      </w:r>
      <w:r w:rsidRPr="00CD4C03">
        <w:rPr>
          <w:rFonts w:ascii="Times New Roman" w:hAnsi="Times New Roman"/>
          <w:sz w:val="22"/>
          <w:szCs w:val="22"/>
        </w:rPr>
        <w:t xml:space="preserve"> 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14:paraId="400F3FD2" w14:textId="77777777" w:rsidR="009D434A" w:rsidRPr="00CD4C03" w:rsidRDefault="009D434A" w:rsidP="009D434A">
      <w:pPr>
        <w:rPr>
          <w:rFonts w:ascii="Times New Roman" w:hAnsi="Times New Roman"/>
          <w:sz w:val="22"/>
          <w:szCs w:val="22"/>
        </w:rPr>
      </w:pPr>
      <w:r w:rsidRPr="00CD4C03">
        <w:rPr>
          <w:rFonts w:ascii="Times New Roman" w:hAnsi="Times New Roman"/>
          <w:b/>
          <w:sz w:val="22"/>
          <w:szCs w:val="22"/>
        </w:rPr>
        <w:t>Fluoride.</w:t>
      </w:r>
      <w:r w:rsidRPr="00CD4C03">
        <w:rPr>
          <w:rFonts w:ascii="Times New Roman" w:hAnsi="Times New Roman"/>
          <w:sz w:val="22"/>
          <w:szCs w:val="22"/>
        </w:rPr>
        <w:t xml:space="preserve"> Some people who drink water containing fluoride in excess of the MCL over many years could get bone disease, including pain and tenderness of the bones. Children may get mottled teeth.</w:t>
      </w:r>
    </w:p>
    <w:p w14:paraId="241028C4" w14:textId="77777777" w:rsidR="009D434A" w:rsidRPr="00CD4C03" w:rsidRDefault="009D434A" w:rsidP="009D434A">
      <w:pPr>
        <w:rPr>
          <w:rFonts w:ascii="Times New Roman" w:hAnsi="Times New Roman"/>
          <w:sz w:val="22"/>
          <w:szCs w:val="22"/>
        </w:rPr>
      </w:pPr>
      <w:r w:rsidRPr="00CD4C03">
        <w:rPr>
          <w:rFonts w:ascii="Times New Roman" w:hAnsi="Times New Roman"/>
          <w:b/>
          <w:sz w:val="22"/>
          <w:szCs w:val="22"/>
        </w:rPr>
        <w:t>Lead.</w:t>
      </w:r>
      <w:r w:rsidRPr="00CD4C03">
        <w:rPr>
          <w:rFonts w:ascii="Times New Roman" w:hAnsi="Times New Roman"/>
          <w:sz w:val="22"/>
          <w:szCs w:val="22"/>
        </w:rPr>
        <w:t xml:space="preserve"> 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14:paraId="1AF8BA00" w14:textId="77777777" w:rsidR="009D434A" w:rsidRPr="00CD4C03" w:rsidRDefault="009D434A" w:rsidP="009D434A">
      <w:pPr>
        <w:rPr>
          <w:rFonts w:ascii="Times New Roman" w:hAnsi="Times New Roman"/>
          <w:sz w:val="22"/>
          <w:szCs w:val="22"/>
        </w:rPr>
      </w:pPr>
      <w:r w:rsidRPr="00CD4C03">
        <w:rPr>
          <w:rFonts w:ascii="Times New Roman" w:hAnsi="Times New Roman"/>
          <w:b/>
          <w:sz w:val="22"/>
          <w:szCs w:val="22"/>
        </w:rPr>
        <w:t>Nitrate.</w:t>
      </w:r>
      <w:r w:rsidRPr="00CD4C03">
        <w:rPr>
          <w:rFonts w:ascii="Times New Roman" w:hAnsi="Times New Roman"/>
          <w:sz w:val="22"/>
          <w:szCs w:val="22"/>
        </w:rPr>
        <w:t xml:space="preserve"> Infants below the age of six months who drink water containing nitrate in excess of the MCL could become seriously ill and, if untreated, may die. Symptoms include shortness of breath and blue-baby syndrome. </w:t>
      </w:r>
    </w:p>
    <w:p w14:paraId="530460D3" w14:textId="77777777" w:rsidR="009D434A" w:rsidRPr="00CD4C03" w:rsidRDefault="009D434A" w:rsidP="009D434A">
      <w:pPr>
        <w:rPr>
          <w:rFonts w:ascii="Times New Roman" w:hAnsi="Times New Roman"/>
          <w:sz w:val="22"/>
          <w:szCs w:val="22"/>
        </w:rPr>
      </w:pPr>
      <w:r w:rsidRPr="00CD4C03">
        <w:rPr>
          <w:rFonts w:ascii="Times New Roman" w:hAnsi="Times New Roman"/>
          <w:b/>
          <w:sz w:val="22"/>
          <w:szCs w:val="22"/>
        </w:rPr>
        <w:t>Selenium.</w:t>
      </w:r>
      <w:r w:rsidRPr="00CD4C03">
        <w:rPr>
          <w:rFonts w:ascii="Times New Roman" w:hAnsi="Times New Roman"/>
          <w:sz w:val="22"/>
          <w:szCs w:val="22"/>
        </w:rPr>
        <w:t xml:space="preserve"> Selenium is an essential nutrient. However, some people who drink water containing selenium in excess of the MCL over many years could experience hair or fingernail losses, numbness in fingers or toes, or problems with their circulation. </w:t>
      </w:r>
    </w:p>
    <w:p w14:paraId="6A035BC9" w14:textId="77777777" w:rsidR="009D434A" w:rsidRPr="00CD4C03" w:rsidRDefault="009D434A" w:rsidP="009D434A">
      <w:pPr>
        <w:rPr>
          <w:rFonts w:ascii="Times New Roman" w:hAnsi="Times New Roman"/>
          <w:i/>
          <w:sz w:val="22"/>
          <w:szCs w:val="22"/>
        </w:rPr>
      </w:pPr>
    </w:p>
    <w:p w14:paraId="1DE525C2" w14:textId="77777777" w:rsidR="009D434A" w:rsidRPr="00CD4C03" w:rsidRDefault="009D434A" w:rsidP="009D434A">
      <w:pPr>
        <w:rPr>
          <w:rFonts w:ascii="Times New Roman" w:hAnsi="Times New Roman"/>
          <w:sz w:val="22"/>
          <w:szCs w:val="22"/>
        </w:rPr>
      </w:pPr>
      <w:r w:rsidRPr="00CD4C03">
        <w:rPr>
          <w:rFonts w:ascii="Times New Roman" w:hAnsi="Times New Roman"/>
          <w:sz w:val="22"/>
          <w:szCs w:val="22"/>
        </w:rPr>
        <w:t xml:space="preserve"> 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p>
    <w:p w14:paraId="7AE640FD" w14:textId="77777777" w:rsidR="009D434A" w:rsidRPr="00CD4C03" w:rsidRDefault="009D434A" w:rsidP="009D434A">
      <w:pPr>
        <w:tabs>
          <w:tab w:val="left" w:pos="-9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2"/>
          <w:szCs w:val="22"/>
        </w:rPr>
      </w:pPr>
    </w:p>
    <w:p w14:paraId="6E582EFB" w14:textId="77777777" w:rsidR="009D434A" w:rsidRPr="00CD4C03" w:rsidRDefault="009D434A" w:rsidP="009D434A">
      <w:pPr>
        <w:tabs>
          <w:tab w:val="left" w:pos="-9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2"/>
          <w:szCs w:val="22"/>
        </w:rPr>
      </w:pPr>
      <w:r w:rsidRPr="0046770C">
        <w:rPr>
          <w:rFonts w:ascii="Times New Roman" w:hAnsi="Times New Roman"/>
          <w:sz w:val="22"/>
          <w:szCs w:val="22"/>
        </w:rPr>
        <w:t>As you can see by the table, our system had no violations.</w:t>
      </w:r>
      <w:r w:rsidRPr="00CD4C03">
        <w:rPr>
          <w:rFonts w:ascii="Times New Roman" w:hAnsi="Times New Roman"/>
          <w:sz w:val="22"/>
          <w:szCs w:val="22"/>
        </w:rPr>
        <w:t xml:space="preserve"> We’re proud that your drinking water meets or exceeds all Federal and State requirements. We have learned through our monitoring and testing that some constituents have been detected. The EPA has determined that your water IS SAFE at these levels. </w:t>
      </w:r>
    </w:p>
    <w:p w14:paraId="480F43CD"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sz w:val="22"/>
          <w:szCs w:val="22"/>
        </w:rPr>
      </w:pPr>
    </w:p>
    <w:p w14:paraId="0CA8E99D" w14:textId="77777777" w:rsidR="009D434A" w:rsidRPr="00CD4C03" w:rsidRDefault="009D434A" w:rsidP="009D434A">
      <w:pPr>
        <w:pStyle w:val="BodyText"/>
        <w:rPr>
          <w:sz w:val="22"/>
          <w:szCs w:val="22"/>
        </w:rPr>
      </w:pPr>
      <w:r w:rsidRPr="00CD4C03">
        <w:rPr>
          <w:sz w:val="22"/>
          <w:szCs w:val="22"/>
        </w:rPr>
        <w:t>The sources of drinking water (both tap water and bottled water) include rivers, lakes, streams, ponds, reservoirs, springs, and wells. As water travels over the surface of land or through the ground, it dissolves naturally occurring minerals and, in some cases, radioactive material, and can pick up substances resulting from the presence of animals or from human activity. Contaminants that may be present in source water include:</w:t>
      </w:r>
    </w:p>
    <w:p w14:paraId="4716F338" w14:textId="77777777" w:rsidR="009D434A" w:rsidRPr="00CD4C03" w:rsidRDefault="009D434A" w:rsidP="009D434A">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szCs w:val="22"/>
        </w:rPr>
      </w:pPr>
      <w:r w:rsidRPr="00CD4C03">
        <w:rPr>
          <w:rFonts w:ascii="Times New Roman" w:hAnsi="Times New Roman"/>
          <w:color w:val="000000"/>
          <w:sz w:val="22"/>
          <w:szCs w:val="22"/>
        </w:rPr>
        <w:t>Microbial contaminants, such as viruses and bacteria, which may come from sewage treatment plants, septic systems, agricultural livestock operations, and wildlife.</w:t>
      </w:r>
    </w:p>
    <w:p w14:paraId="567D743F" w14:textId="77777777" w:rsidR="009D434A" w:rsidRPr="00CD4C03" w:rsidRDefault="009D434A" w:rsidP="009D434A">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szCs w:val="22"/>
        </w:rPr>
      </w:pPr>
      <w:r w:rsidRPr="00CD4C03">
        <w:rPr>
          <w:rFonts w:ascii="Times New Roman" w:hAnsi="Times New Roman"/>
          <w:color w:val="000000"/>
          <w:sz w:val="22"/>
          <w:szCs w:val="22"/>
        </w:rPr>
        <w:t>Inorganic contaminants, such as salts and metals, which can be naturally-occurring or result from urban storm runoff, industrial or domestic wastewater discharges, oil and gas production, mining or farming.</w:t>
      </w:r>
    </w:p>
    <w:p w14:paraId="25E18AFA" w14:textId="77777777" w:rsidR="009D434A" w:rsidRPr="00CD4C03" w:rsidRDefault="009D434A" w:rsidP="009D434A">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szCs w:val="22"/>
        </w:rPr>
      </w:pPr>
      <w:r w:rsidRPr="00CD4C03">
        <w:rPr>
          <w:rFonts w:ascii="Times New Roman" w:hAnsi="Times New Roman"/>
          <w:color w:val="000000"/>
          <w:sz w:val="22"/>
          <w:szCs w:val="22"/>
        </w:rPr>
        <w:t>Pesticides and herbicides, which may come from a variety of sources such as agriculture, storm water runoff, and residential uses.</w:t>
      </w:r>
    </w:p>
    <w:p w14:paraId="589D567C" w14:textId="77777777" w:rsidR="009D434A" w:rsidRPr="00CD4C03" w:rsidRDefault="009D434A" w:rsidP="009D434A">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szCs w:val="22"/>
        </w:rPr>
      </w:pPr>
      <w:r w:rsidRPr="00CD4C03">
        <w:rPr>
          <w:rFonts w:ascii="Times New Roman" w:hAnsi="Times New Roman"/>
          <w:color w:val="000000"/>
          <w:sz w:val="22"/>
          <w:szCs w:val="22"/>
        </w:rPr>
        <w:lastRenderedPageBreak/>
        <w:t>Organic chemicals, including synthetic and volatile organic chemicals, which are by-products of industrial processes and petroleum production, and can, also come from gas stations, urban storm water runoff, and septic systems.</w:t>
      </w:r>
    </w:p>
    <w:p w14:paraId="270BBFB2" w14:textId="77777777" w:rsidR="009D434A" w:rsidRPr="00CD4C03" w:rsidRDefault="009D434A" w:rsidP="009D434A">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szCs w:val="22"/>
        </w:rPr>
      </w:pPr>
      <w:r w:rsidRPr="00CD4C03">
        <w:rPr>
          <w:rFonts w:ascii="Times New Roman" w:hAnsi="Times New Roman"/>
          <w:color w:val="000000"/>
          <w:sz w:val="22"/>
          <w:szCs w:val="22"/>
        </w:rPr>
        <w:t>Radioactive materials, which can be naturally occurring or be the result of oil and gas production and mining activities.</w:t>
      </w:r>
    </w:p>
    <w:p w14:paraId="08C5D1AE"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szCs w:val="22"/>
        </w:rPr>
      </w:pPr>
      <w:r w:rsidRPr="00CD4C03">
        <w:rPr>
          <w:rFonts w:ascii="Times New Roman" w:hAnsi="Times New Roman"/>
          <w:color w:val="000000"/>
          <w:sz w:val="22"/>
          <w:szCs w:val="22"/>
        </w:rPr>
        <w:t>In order to ensure tap water is safe to drink, EPA prescribes regulations that limit the amount of certain contaminants in water provided by public water systems. Food and Drug Administration (FDA) regulations establish limits for contaminants in bottled water, which must provide the same protection for public health.</w:t>
      </w:r>
    </w:p>
    <w:p w14:paraId="2809B4AA" w14:textId="77777777" w:rsidR="009D434A" w:rsidRPr="00CD4C03" w:rsidRDefault="009D434A" w:rsidP="009D434A">
      <w:pPr>
        <w:rPr>
          <w:rFonts w:ascii="Times New Roman" w:hAnsi="Times New Roman"/>
          <w:sz w:val="22"/>
          <w:szCs w:val="22"/>
        </w:rPr>
      </w:pPr>
    </w:p>
    <w:p w14:paraId="176496EE" w14:textId="77777777" w:rsidR="009D434A" w:rsidRPr="00CD4C03" w:rsidRDefault="009D434A" w:rsidP="009D434A">
      <w:pPr>
        <w:rPr>
          <w:rFonts w:ascii="Times New Roman" w:hAnsi="Times New Roman"/>
          <w:sz w:val="22"/>
          <w:szCs w:val="22"/>
        </w:rPr>
      </w:pPr>
      <w:r w:rsidRPr="00CD4C03">
        <w:rPr>
          <w:rFonts w:ascii="Times New Roman" w:hAnsi="Times New Roman"/>
          <w:sz w:val="22"/>
          <w:szCs w:val="22"/>
        </w:rPr>
        <w:t xml:space="preserve">All sources of drinking water are subject to potential contamination by substances that are naturally occurring or </w:t>
      </w:r>
      <w:proofErr w:type="spellStart"/>
      <w:r w:rsidRPr="00CD4C03">
        <w:rPr>
          <w:rFonts w:ascii="Times New Roman" w:hAnsi="Times New Roman"/>
          <w:sz w:val="22"/>
          <w:szCs w:val="22"/>
        </w:rPr>
        <w:t>man made</w:t>
      </w:r>
      <w:proofErr w:type="spellEnd"/>
      <w:r w:rsidRPr="00CD4C03">
        <w:rPr>
          <w:rFonts w:ascii="Times New Roman" w:hAnsi="Times New Roman"/>
          <w:sz w:val="22"/>
          <w:szCs w:val="22"/>
        </w:rPr>
        <w:t>. These substances can be microbes, inorganic or organic chemicals and radioactive substances.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08FEF2A5" w14:textId="77777777" w:rsidR="009D434A" w:rsidRPr="00CD4C03" w:rsidRDefault="009D434A" w:rsidP="009D434A">
      <w:pPr>
        <w:rPr>
          <w:rFonts w:ascii="Times New Roman" w:hAnsi="Times New Roman"/>
          <w:sz w:val="22"/>
          <w:szCs w:val="22"/>
        </w:rPr>
      </w:pPr>
    </w:p>
    <w:p w14:paraId="37AF50AD"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2"/>
          <w:szCs w:val="22"/>
        </w:rPr>
      </w:pPr>
      <w:r w:rsidRPr="00CD4C03">
        <w:rPr>
          <w:rFonts w:ascii="Times New Roman" w:hAnsi="Times New Roman"/>
          <w:sz w:val="22"/>
          <w:szCs w:val="22"/>
        </w:rPr>
        <w:t>MCL’s are set at very stringent levels. To understand the possible health effects described for many regulated constituents, a person would have to drink 2 liters of water every day at the MCL level for a lifetime to have a one-in-a-million chance of having the described health effect.</w:t>
      </w:r>
    </w:p>
    <w:p w14:paraId="5BB6C12E" w14:textId="77777777" w:rsidR="009D434A"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sz w:val="22"/>
          <w:szCs w:val="22"/>
        </w:rPr>
      </w:pPr>
    </w:p>
    <w:p w14:paraId="0D1DF4BB"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2"/>
          <w:szCs w:val="22"/>
        </w:rPr>
      </w:pPr>
      <w:r w:rsidRPr="00CD4C03">
        <w:rPr>
          <w:rFonts w:ascii="Times New Roman" w:hAnsi="Times New Roman"/>
          <w:b/>
          <w:sz w:val="22"/>
          <w:szCs w:val="22"/>
        </w:rPr>
        <w:t>Total Coliform</w:t>
      </w:r>
      <w:r w:rsidRPr="00CD4C03">
        <w:rPr>
          <w:rFonts w:ascii="Times New Roman" w:hAnsi="Times New Roman"/>
          <w:sz w:val="22"/>
          <w:szCs w:val="22"/>
        </w:rPr>
        <w:t>: The Total Coliform Rule requires water systems to meet a stricter limit for coliform bacteria.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 by newspaper, television or radio. To comply with the stricter regulation, we have increased the average amount of chlorine in the distribution system.</w:t>
      </w:r>
    </w:p>
    <w:p w14:paraId="51425671"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78FB02D7"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CD4C03">
        <w:rPr>
          <w:rFonts w:ascii="Times New Roman" w:hAnsi="Times New Roman"/>
          <w:b/>
          <w:sz w:val="22"/>
          <w:szCs w:val="22"/>
        </w:rPr>
        <w:t>Nitrates</w:t>
      </w:r>
      <w:r w:rsidRPr="00CD4C03">
        <w:rPr>
          <w:rFonts w:ascii="Times New Roman" w:hAnsi="Times New Roman"/>
          <w:sz w:val="22"/>
          <w:szCs w:val="22"/>
        </w:rPr>
        <w:t xml:space="preserve">: As a precaution we always notify physicians and health care providers in this area if there is ever a higher than normal level of nitrates in the water supply. </w:t>
      </w:r>
    </w:p>
    <w:p w14:paraId="50A8F17C"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7C44F3CA"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2"/>
          <w:szCs w:val="22"/>
        </w:rPr>
      </w:pPr>
      <w:r w:rsidRPr="00CD4C03">
        <w:rPr>
          <w:rFonts w:ascii="Times New Roman" w:hAnsi="Times New Roman"/>
          <w:b/>
          <w:sz w:val="22"/>
          <w:szCs w:val="22"/>
        </w:rPr>
        <w:t>Lead</w:t>
      </w:r>
      <w:r w:rsidRPr="00CD4C03">
        <w:rPr>
          <w:rFonts w:ascii="Times New Roman" w:hAnsi="Times New Roman"/>
          <w:sz w:val="22"/>
          <w:szCs w:val="22"/>
        </w:rPr>
        <w:t>:  Lead in drinking water is rarely the sole cause of lead poisoning, but it can add to a person's total lead exposure. All potential sources of lead in the household should be identified and removed, replaced or reduced.</w:t>
      </w:r>
    </w:p>
    <w:p w14:paraId="7C49931A"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2D9D3D10" w14:textId="77777777" w:rsidR="009D434A" w:rsidRPr="00CD4C03" w:rsidRDefault="009D434A" w:rsidP="009D434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2"/>
          <w:szCs w:val="22"/>
        </w:rPr>
      </w:pPr>
      <w:r w:rsidRPr="00CD4C03">
        <w:rPr>
          <w:rFonts w:ascii="Times New Roman" w:hAnsi="Times New Roman"/>
          <w:sz w:val="22"/>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14:paraId="043C68F5" w14:textId="77777777" w:rsidR="009D434A" w:rsidRPr="00CD4C03" w:rsidRDefault="009D434A" w:rsidP="009D434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2"/>
          <w:szCs w:val="22"/>
        </w:rPr>
      </w:pPr>
    </w:p>
    <w:p w14:paraId="1C931FD3" w14:textId="77777777" w:rsidR="009D434A" w:rsidRPr="00CD4C03" w:rsidRDefault="009D434A" w:rsidP="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800000"/>
          <w:sz w:val="22"/>
          <w:szCs w:val="22"/>
        </w:rPr>
      </w:pPr>
      <w:r w:rsidRPr="00CD4C03">
        <w:rPr>
          <w:rFonts w:ascii="Times New Roman" w:hAnsi="Times New Roman"/>
          <w:sz w:val="22"/>
          <w:szCs w:val="22"/>
        </w:rPr>
        <w:t>If you have any questions about this report or concerning your water utility, please contact our office at (812) 847-9898</w:t>
      </w:r>
      <w:r w:rsidRPr="00CD4C03">
        <w:rPr>
          <w:rFonts w:ascii="Times New Roman" w:hAnsi="Times New Roman"/>
          <w:b/>
          <w:color w:val="000000"/>
          <w:sz w:val="22"/>
          <w:szCs w:val="22"/>
        </w:rPr>
        <w:t>.</w:t>
      </w:r>
      <w:r w:rsidRPr="00CD4C03">
        <w:rPr>
          <w:rFonts w:ascii="Times New Roman" w:hAnsi="Times New Roman"/>
          <w:b/>
          <w:color w:val="800000"/>
          <w:sz w:val="22"/>
          <w:szCs w:val="22"/>
        </w:rPr>
        <w:t xml:space="preserve"> </w:t>
      </w:r>
      <w:r w:rsidRPr="00CD4C03">
        <w:rPr>
          <w:rFonts w:ascii="Times New Roman" w:hAnsi="Times New Roman"/>
          <w:sz w:val="22"/>
          <w:szCs w:val="22"/>
        </w:rPr>
        <w:t>We want our valued customers to be informed about their water utility. If you want to learn more, please attend any of our regularly scheduled meetings. They are held on the second Tuesday of each month at 7:00PM in the water office.</w:t>
      </w:r>
    </w:p>
    <w:p w14:paraId="5338AA8F" w14:textId="77777777" w:rsidR="009D434A" w:rsidRPr="00CD4C03" w:rsidRDefault="009D434A" w:rsidP="009D434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2"/>
          <w:szCs w:val="22"/>
        </w:rPr>
      </w:pPr>
    </w:p>
    <w:p w14:paraId="3FF3FFAC" w14:textId="77777777" w:rsidR="009D434A" w:rsidRPr="00CD4C03" w:rsidRDefault="009D434A" w:rsidP="009D434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2"/>
          <w:szCs w:val="22"/>
        </w:rPr>
      </w:pPr>
      <w:r w:rsidRPr="00CD4C03">
        <w:rPr>
          <w:rFonts w:ascii="Times New Roman" w:hAnsi="Times New Roman"/>
          <w:sz w:val="22"/>
          <w:szCs w:val="22"/>
        </w:rPr>
        <w:t>We at Ellis Water work around the clock to provide top quality water</w:t>
      </w:r>
      <w:r w:rsidRPr="00CD4C03">
        <w:rPr>
          <w:rFonts w:ascii="Times New Roman" w:hAnsi="Times New Roman"/>
          <w:color w:val="000000"/>
          <w:sz w:val="22"/>
          <w:szCs w:val="22"/>
        </w:rPr>
        <w:t>.</w:t>
      </w:r>
      <w:r w:rsidRPr="00CD4C03">
        <w:rPr>
          <w:rFonts w:ascii="Times New Roman" w:hAnsi="Times New Roman"/>
          <w:color w:val="800000"/>
          <w:sz w:val="22"/>
          <w:szCs w:val="22"/>
        </w:rPr>
        <w:t xml:space="preserve"> </w:t>
      </w:r>
      <w:r w:rsidRPr="00CD4C03">
        <w:rPr>
          <w:rFonts w:ascii="Times New Roman" w:hAnsi="Times New Roman"/>
          <w:sz w:val="22"/>
          <w:szCs w:val="22"/>
        </w:rPr>
        <w:t xml:space="preserve">We ask that all our customers help us protect our water sources, which are the heart of our community, our way of life and our children’s future. </w:t>
      </w:r>
    </w:p>
    <w:p w14:paraId="0EA44D84" w14:textId="77777777" w:rsidR="009D434A" w:rsidRPr="00CD4C03" w:rsidRDefault="009D434A" w:rsidP="009D434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2"/>
          <w:szCs w:val="22"/>
        </w:rPr>
      </w:pPr>
    </w:p>
    <w:p w14:paraId="503E873C" w14:textId="77777777" w:rsidR="009D434A" w:rsidRPr="00CD4C03" w:rsidRDefault="009D434A" w:rsidP="009D434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2"/>
          <w:szCs w:val="22"/>
        </w:rPr>
      </w:pPr>
    </w:p>
    <w:p w14:paraId="09D6F12D" w14:textId="77777777" w:rsidR="00B91E90" w:rsidRPr="009D434A" w:rsidRDefault="00B91E90" w:rsidP="009D434A"/>
    <w:sectPr w:rsidR="00B91E90" w:rsidRPr="009D434A" w:rsidSect="00F625ED">
      <w:pgSz w:w="12240" w:h="15840"/>
      <w:pgMar w:top="720" w:right="720" w:bottom="720" w:left="720" w:header="1008" w:footer="1008"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18F"/>
    <w:multiLevelType w:val="hybridMultilevel"/>
    <w:tmpl w:val="E730AE74"/>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num w:numId="1" w16cid:durableId="197482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4A"/>
    <w:rsid w:val="000333DB"/>
    <w:rsid w:val="0003669C"/>
    <w:rsid w:val="000835BB"/>
    <w:rsid w:val="000F0A8C"/>
    <w:rsid w:val="000F7757"/>
    <w:rsid w:val="00115EC5"/>
    <w:rsid w:val="00145BB8"/>
    <w:rsid w:val="00175FAD"/>
    <w:rsid w:val="001D2492"/>
    <w:rsid w:val="002F17DA"/>
    <w:rsid w:val="00324405"/>
    <w:rsid w:val="003772B5"/>
    <w:rsid w:val="0049535B"/>
    <w:rsid w:val="004C1585"/>
    <w:rsid w:val="005546B6"/>
    <w:rsid w:val="005B46E1"/>
    <w:rsid w:val="005F2268"/>
    <w:rsid w:val="00643497"/>
    <w:rsid w:val="00681C16"/>
    <w:rsid w:val="006869F6"/>
    <w:rsid w:val="006A25F0"/>
    <w:rsid w:val="00794694"/>
    <w:rsid w:val="007A50FB"/>
    <w:rsid w:val="00876EA0"/>
    <w:rsid w:val="008C1C3F"/>
    <w:rsid w:val="009A658A"/>
    <w:rsid w:val="009D434A"/>
    <w:rsid w:val="00A62F0C"/>
    <w:rsid w:val="00AE2EC8"/>
    <w:rsid w:val="00AF725D"/>
    <w:rsid w:val="00B747E7"/>
    <w:rsid w:val="00B91E90"/>
    <w:rsid w:val="00C12754"/>
    <w:rsid w:val="00D0613B"/>
    <w:rsid w:val="00DA3E85"/>
    <w:rsid w:val="00E72561"/>
    <w:rsid w:val="00E93926"/>
    <w:rsid w:val="00F31CE6"/>
    <w:rsid w:val="00F96B9A"/>
    <w:rsid w:val="00FA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14A5"/>
  <w15:chartTrackingRefBased/>
  <w15:docId w15:val="{E3EEA2B1-FD4E-4492-A467-F25FCB8B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34A"/>
    <w:pPr>
      <w:spacing w:after="0" w:line="240" w:lineRule="auto"/>
    </w:pPr>
    <w:rPr>
      <w:rFonts w:ascii="T" w:eastAsia="Times New Roman" w:hAnsi="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43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rFonts w:ascii="Times New Roman" w:hAnsi="Times New Roman"/>
      <w:color w:val="000000"/>
      <w:sz w:val="24"/>
      <w:szCs w:val="24"/>
    </w:rPr>
  </w:style>
  <w:style w:type="character" w:customStyle="1" w:styleId="BodyTextChar">
    <w:name w:val="Body Text Char"/>
    <w:basedOn w:val="DefaultParagraphFont"/>
    <w:link w:val="BodyText"/>
    <w:rsid w:val="009D434A"/>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95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3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499">
      <w:bodyDiv w:val="1"/>
      <w:marLeft w:val="0"/>
      <w:marRight w:val="0"/>
      <w:marTop w:val="0"/>
      <w:marBottom w:val="0"/>
      <w:divBdr>
        <w:top w:val="none" w:sz="0" w:space="0" w:color="auto"/>
        <w:left w:val="none" w:sz="0" w:space="0" w:color="auto"/>
        <w:bottom w:val="none" w:sz="0" w:space="0" w:color="auto"/>
        <w:right w:val="none" w:sz="0" w:space="0" w:color="auto"/>
      </w:divBdr>
      <w:divsChild>
        <w:div w:id="262149999">
          <w:marLeft w:val="0"/>
          <w:marRight w:val="0"/>
          <w:marTop w:val="0"/>
          <w:marBottom w:val="0"/>
          <w:divBdr>
            <w:top w:val="none" w:sz="0" w:space="0" w:color="auto"/>
            <w:left w:val="none" w:sz="0" w:space="0" w:color="auto"/>
            <w:bottom w:val="none" w:sz="0" w:space="0" w:color="auto"/>
            <w:right w:val="none" w:sz="0" w:space="0" w:color="auto"/>
          </w:divBdr>
        </w:div>
        <w:div w:id="512650733">
          <w:marLeft w:val="0"/>
          <w:marRight w:val="0"/>
          <w:marTop w:val="0"/>
          <w:marBottom w:val="0"/>
          <w:divBdr>
            <w:top w:val="none" w:sz="0" w:space="0" w:color="auto"/>
            <w:left w:val="none" w:sz="0" w:space="0" w:color="auto"/>
            <w:bottom w:val="none" w:sz="0" w:space="0" w:color="auto"/>
            <w:right w:val="none" w:sz="0" w:space="0" w:color="auto"/>
          </w:divBdr>
        </w:div>
        <w:div w:id="88448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Water</dc:creator>
  <cp:keywords/>
  <dc:description/>
  <cp:lastModifiedBy>Ellis Water</cp:lastModifiedBy>
  <cp:revision>3</cp:revision>
  <cp:lastPrinted>2022-05-03T12:22:00Z</cp:lastPrinted>
  <dcterms:created xsi:type="dcterms:W3CDTF">2022-02-10T16:14:00Z</dcterms:created>
  <dcterms:modified xsi:type="dcterms:W3CDTF">2022-05-03T12:28:00Z</dcterms:modified>
</cp:coreProperties>
</file>